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1215" w:rsidRPr="00CA587B" w:rsidRDefault="00846B71" w:rsidP="00BE08CF">
      <w:pPr>
        <w:pStyle w:val="NoSpacing"/>
        <w:ind w:left="2160" w:firstLine="720"/>
        <w:rPr>
          <w:rFonts w:ascii="Arial" w:hAnsi="Arial" w:cs="Arial"/>
          <w:b/>
          <w:sz w:val="36"/>
          <w:szCs w:val="36"/>
        </w:rPr>
      </w:pPr>
      <w:r>
        <w:rPr>
          <w:rFonts w:ascii="Arial" w:hAnsi="Arial" w:cs="Arial"/>
          <w:b/>
          <w:sz w:val="36"/>
          <w:szCs w:val="36"/>
        </w:rPr>
        <w:t>HAUGHTON</w:t>
      </w:r>
      <w:r w:rsidR="00444929" w:rsidRPr="00CA587B">
        <w:rPr>
          <w:rFonts w:ascii="Arial" w:hAnsi="Arial" w:cs="Arial"/>
          <w:b/>
          <w:sz w:val="36"/>
          <w:szCs w:val="36"/>
        </w:rPr>
        <w:t xml:space="preserve"> PARISH COUNCIL</w:t>
      </w:r>
    </w:p>
    <w:p w:rsidR="001775A7" w:rsidRPr="00CA587B" w:rsidRDefault="001775A7" w:rsidP="001775A7">
      <w:pPr>
        <w:pStyle w:val="NoSpacing"/>
        <w:jc w:val="center"/>
        <w:rPr>
          <w:rFonts w:ascii="Arial" w:hAnsi="Arial" w:cs="Arial"/>
        </w:rPr>
      </w:pPr>
      <w:r w:rsidRPr="00CA587B">
        <w:rPr>
          <w:rFonts w:ascii="Arial" w:hAnsi="Arial" w:cs="Arial"/>
        </w:rPr>
        <w:t>Clerk: Mrs Lisa Horritt</w:t>
      </w:r>
    </w:p>
    <w:p w:rsidR="00481BC6" w:rsidRDefault="00846B71" w:rsidP="00846B71">
      <w:pPr>
        <w:pStyle w:val="NoSpacing"/>
        <w:rPr>
          <w:rFonts w:ascii="Arial" w:hAnsi="Arial" w:cs="Arial"/>
        </w:rPr>
      </w:pPr>
      <w:r w:rsidRPr="00EE26D7">
        <w:rPr>
          <w:rFonts w:ascii="Arial" w:hAnsi="Arial" w:cs="Arial"/>
        </w:rPr>
        <w:t>www.haughtonpc-staffs.org.uk</w:t>
      </w:r>
      <w:r>
        <w:rPr>
          <w:rFonts w:ascii="Arial" w:hAnsi="Arial" w:cs="Arial"/>
        </w:rPr>
        <w:tab/>
      </w:r>
      <w:r>
        <w:rPr>
          <w:rFonts w:ascii="Arial" w:hAnsi="Arial" w:cs="Arial"/>
        </w:rPr>
        <w:tab/>
      </w:r>
      <w:r>
        <w:rPr>
          <w:rFonts w:ascii="Arial" w:hAnsi="Arial" w:cs="Arial"/>
        </w:rPr>
        <w:tab/>
      </w:r>
      <w:r>
        <w:rPr>
          <w:rFonts w:ascii="Arial" w:hAnsi="Arial" w:cs="Arial"/>
        </w:rPr>
        <w:tab/>
      </w:r>
      <w:r w:rsidR="00EE26D7">
        <w:rPr>
          <w:rFonts w:ascii="Arial" w:hAnsi="Arial" w:cs="Arial"/>
        </w:rPr>
        <w:tab/>
      </w:r>
      <w:r w:rsidR="00E82AE1" w:rsidRPr="00CA587B">
        <w:rPr>
          <w:rFonts w:ascii="Arial" w:hAnsi="Arial" w:cs="Arial"/>
        </w:rPr>
        <w:t xml:space="preserve">Email: </w:t>
      </w:r>
      <w:r w:rsidR="00C33E4C" w:rsidRPr="00846B71">
        <w:rPr>
          <w:rFonts w:ascii="Arial" w:hAnsi="Arial" w:cs="Arial"/>
        </w:rPr>
        <w:t>C</w:t>
      </w:r>
      <w:r>
        <w:rPr>
          <w:rFonts w:ascii="Arial" w:hAnsi="Arial" w:cs="Arial"/>
        </w:rPr>
        <w:t>lerk@haughtonpc-staffs.org.uk</w:t>
      </w:r>
    </w:p>
    <w:p w:rsidR="00C33E4C" w:rsidRPr="00C33E4C" w:rsidRDefault="00C33E4C" w:rsidP="00C33E4C">
      <w:pPr>
        <w:pStyle w:val="NoSpacing"/>
        <w:jc w:val="center"/>
        <w:rPr>
          <w:rFonts w:ascii="Arial" w:hAnsi="Arial" w:cs="Arial"/>
        </w:rPr>
      </w:pPr>
    </w:p>
    <w:p w:rsidR="00444929" w:rsidRPr="007A6F31" w:rsidRDefault="00206A2F" w:rsidP="0077710E">
      <w:pPr>
        <w:jc w:val="center"/>
        <w:rPr>
          <w:rFonts w:ascii="Arial" w:hAnsi="Arial" w:cs="Arial"/>
          <w:b/>
          <w:sz w:val="28"/>
          <w:szCs w:val="28"/>
          <w:u w:val="single"/>
        </w:rPr>
      </w:pPr>
      <w:r>
        <w:rPr>
          <w:rFonts w:ascii="Arial" w:hAnsi="Arial" w:cs="Arial"/>
          <w:b/>
          <w:sz w:val="28"/>
          <w:szCs w:val="28"/>
          <w:u w:val="single"/>
        </w:rPr>
        <w:t>DRAFT</w:t>
      </w:r>
      <w:bookmarkStart w:id="0" w:name="_GoBack"/>
      <w:bookmarkEnd w:id="0"/>
      <w:r w:rsidR="0077710E">
        <w:rPr>
          <w:rFonts w:ascii="Arial" w:hAnsi="Arial" w:cs="Arial"/>
          <w:b/>
          <w:sz w:val="28"/>
          <w:szCs w:val="28"/>
          <w:u w:val="single"/>
        </w:rPr>
        <w:t xml:space="preserve"> </w:t>
      </w:r>
      <w:r w:rsidR="00444929" w:rsidRPr="007A6F31">
        <w:rPr>
          <w:rFonts w:ascii="Arial" w:hAnsi="Arial" w:cs="Arial"/>
          <w:b/>
          <w:sz w:val="28"/>
          <w:szCs w:val="28"/>
          <w:u w:val="single"/>
        </w:rPr>
        <w:t>Minutes</w:t>
      </w:r>
    </w:p>
    <w:p w:rsidR="00D97390" w:rsidRDefault="00444929" w:rsidP="00AF30B8">
      <w:pPr>
        <w:rPr>
          <w:rFonts w:ascii="Arial" w:hAnsi="Arial" w:cs="Arial"/>
        </w:rPr>
      </w:pPr>
      <w:r w:rsidRPr="00C84878">
        <w:rPr>
          <w:rFonts w:ascii="Arial" w:hAnsi="Arial" w:cs="Arial"/>
        </w:rPr>
        <w:t xml:space="preserve">Minutes </w:t>
      </w:r>
      <w:r w:rsidR="001B503B">
        <w:rPr>
          <w:rFonts w:ascii="Arial" w:hAnsi="Arial" w:cs="Arial"/>
        </w:rPr>
        <w:t>of the meeting held on Mon</w:t>
      </w:r>
      <w:r w:rsidR="003A3D2E">
        <w:rPr>
          <w:rFonts w:ascii="Arial" w:hAnsi="Arial" w:cs="Arial"/>
        </w:rPr>
        <w:t>d</w:t>
      </w:r>
      <w:r w:rsidR="00111166">
        <w:rPr>
          <w:rFonts w:ascii="Arial" w:hAnsi="Arial" w:cs="Arial"/>
        </w:rPr>
        <w:t xml:space="preserve">ay </w:t>
      </w:r>
      <w:r w:rsidR="00A91F4A">
        <w:rPr>
          <w:rFonts w:ascii="Arial" w:hAnsi="Arial" w:cs="Arial"/>
        </w:rPr>
        <w:t>2</w:t>
      </w:r>
      <w:r w:rsidR="005B3FA9">
        <w:rPr>
          <w:rFonts w:ascii="Arial" w:hAnsi="Arial" w:cs="Arial"/>
        </w:rPr>
        <w:t>3rd</w:t>
      </w:r>
      <w:r w:rsidR="00026AF8">
        <w:rPr>
          <w:rFonts w:ascii="Arial" w:hAnsi="Arial" w:cs="Arial"/>
        </w:rPr>
        <w:t xml:space="preserve"> </w:t>
      </w:r>
      <w:r w:rsidR="005B3FA9">
        <w:rPr>
          <w:rFonts w:ascii="Arial" w:hAnsi="Arial" w:cs="Arial"/>
        </w:rPr>
        <w:t>Octo</w:t>
      </w:r>
      <w:r w:rsidR="00457282">
        <w:rPr>
          <w:rFonts w:ascii="Arial" w:hAnsi="Arial" w:cs="Arial"/>
        </w:rPr>
        <w:t>ber</w:t>
      </w:r>
      <w:r w:rsidR="0059738A">
        <w:rPr>
          <w:rFonts w:ascii="Arial" w:hAnsi="Arial" w:cs="Arial"/>
        </w:rPr>
        <w:t xml:space="preserve"> 2017</w:t>
      </w:r>
      <w:r w:rsidR="00026AF8">
        <w:rPr>
          <w:rFonts w:ascii="Arial" w:hAnsi="Arial" w:cs="Arial"/>
        </w:rPr>
        <w:t xml:space="preserve"> at </w:t>
      </w:r>
      <w:r w:rsidR="001B503B">
        <w:rPr>
          <w:rFonts w:ascii="Arial" w:hAnsi="Arial" w:cs="Arial"/>
        </w:rPr>
        <w:t>7.30</w:t>
      </w:r>
      <w:r w:rsidRPr="00C84878">
        <w:rPr>
          <w:rFonts w:ascii="Arial" w:hAnsi="Arial" w:cs="Arial"/>
        </w:rPr>
        <w:t xml:space="preserve"> pm at </w:t>
      </w:r>
      <w:r w:rsidR="00846B71">
        <w:rPr>
          <w:rFonts w:ascii="Arial" w:hAnsi="Arial" w:cs="Arial"/>
        </w:rPr>
        <w:t>Haughton Village Hall</w:t>
      </w:r>
      <w:r w:rsidR="00FB2634" w:rsidRPr="004B219A">
        <w:rPr>
          <w:rFonts w:ascii="Arial" w:hAnsi="Arial" w:cs="Arial"/>
        </w:rPr>
        <w:tab/>
      </w:r>
    </w:p>
    <w:p w:rsidR="003A3D2E" w:rsidRDefault="00846B71" w:rsidP="007E6AEE">
      <w:pPr>
        <w:ind w:left="1440" w:hanging="1440"/>
        <w:rPr>
          <w:rFonts w:ascii="Arial" w:hAnsi="Arial" w:cs="Arial"/>
        </w:rPr>
      </w:pPr>
      <w:r w:rsidRPr="00846B71">
        <w:rPr>
          <w:rFonts w:ascii="Arial" w:hAnsi="Arial" w:cs="Arial"/>
        </w:rPr>
        <w:t xml:space="preserve">Attendees: </w:t>
      </w:r>
      <w:r w:rsidRPr="00846B71">
        <w:rPr>
          <w:rFonts w:ascii="Arial" w:hAnsi="Arial" w:cs="Arial"/>
        </w:rPr>
        <w:tab/>
        <w:t>Chairm</w:t>
      </w:r>
      <w:r w:rsidR="00737AB0">
        <w:rPr>
          <w:rFonts w:ascii="Arial" w:hAnsi="Arial" w:cs="Arial"/>
        </w:rPr>
        <w:t>an Cllr M Allen</w:t>
      </w:r>
      <w:r w:rsidR="00737AB0">
        <w:rPr>
          <w:rFonts w:ascii="Arial" w:hAnsi="Arial" w:cs="Arial"/>
        </w:rPr>
        <w:tab/>
      </w:r>
      <w:r w:rsidRPr="00846B71">
        <w:rPr>
          <w:rFonts w:ascii="Arial" w:hAnsi="Arial" w:cs="Arial"/>
        </w:rPr>
        <w:tab/>
        <w:t>Cl</w:t>
      </w:r>
      <w:r w:rsidR="00737AB0">
        <w:rPr>
          <w:rFonts w:ascii="Arial" w:hAnsi="Arial" w:cs="Arial"/>
        </w:rPr>
        <w:t xml:space="preserve">lr G </w:t>
      </w:r>
      <w:proofErr w:type="spellStart"/>
      <w:r w:rsidR="00737AB0">
        <w:rPr>
          <w:rFonts w:ascii="Arial" w:hAnsi="Arial" w:cs="Arial"/>
        </w:rPr>
        <w:t>Anslow</w:t>
      </w:r>
      <w:proofErr w:type="spellEnd"/>
      <w:r w:rsidR="00737AB0">
        <w:rPr>
          <w:rFonts w:ascii="Arial" w:hAnsi="Arial" w:cs="Arial"/>
        </w:rPr>
        <w:tab/>
      </w:r>
      <w:r w:rsidR="00737AB0">
        <w:rPr>
          <w:rFonts w:ascii="Arial" w:hAnsi="Arial" w:cs="Arial"/>
        </w:rPr>
        <w:tab/>
      </w:r>
      <w:r w:rsidR="007E6AEE">
        <w:rPr>
          <w:rFonts w:ascii="Arial" w:hAnsi="Arial" w:cs="Arial"/>
        </w:rPr>
        <w:t>Cllr I Forrester</w:t>
      </w:r>
      <w:r w:rsidR="007E6AEE">
        <w:rPr>
          <w:rFonts w:ascii="Arial" w:hAnsi="Arial" w:cs="Arial"/>
        </w:rPr>
        <w:tab/>
      </w:r>
      <w:r w:rsidR="007E6AEE">
        <w:rPr>
          <w:rFonts w:ascii="Arial" w:hAnsi="Arial" w:cs="Arial"/>
        </w:rPr>
        <w:tab/>
      </w:r>
      <w:r w:rsidR="007E6AEE">
        <w:rPr>
          <w:rFonts w:ascii="Arial" w:hAnsi="Arial" w:cs="Arial"/>
        </w:rPr>
        <w:tab/>
      </w:r>
      <w:r w:rsidR="007E6AEE">
        <w:rPr>
          <w:rFonts w:ascii="Arial" w:hAnsi="Arial" w:cs="Arial"/>
        </w:rPr>
        <w:tab/>
      </w:r>
      <w:r w:rsidR="007E6AEE">
        <w:rPr>
          <w:rFonts w:ascii="Arial" w:hAnsi="Arial" w:cs="Arial"/>
        </w:rPr>
        <w:br/>
      </w:r>
      <w:r w:rsidR="00201191">
        <w:rPr>
          <w:rFonts w:ascii="Arial" w:hAnsi="Arial" w:cs="Arial"/>
        </w:rPr>
        <w:t xml:space="preserve">Cllr T </w:t>
      </w:r>
      <w:proofErr w:type="spellStart"/>
      <w:r w:rsidR="00201191">
        <w:rPr>
          <w:rFonts w:ascii="Arial" w:hAnsi="Arial" w:cs="Arial"/>
        </w:rPr>
        <w:t>Grattage</w:t>
      </w:r>
      <w:proofErr w:type="spellEnd"/>
      <w:r w:rsidR="00026AF8">
        <w:rPr>
          <w:rFonts w:ascii="Arial" w:hAnsi="Arial" w:cs="Arial"/>
        </w:rPr>
        <w:tab/>
      </w:r>
      <w:r w:rsidR="007E6AEE">
        <w:rPr>
          <w:rFonts w:ascii="Arial" w:hAnsi="Arial" w:cs="Arial"/>
        </w:rPr>
        <w:tab/>
        <w:t>Cllr I Sunley</w:t>
      </w:r>
      <w:r w:rsidR="00026AF8">
        <w:rPr>
          <w:rFonts w:ascii="Arial" w:hAnsi="Arial" w:cs="Arial"/>
        </w:rPr>
        <w:tab/>
      </w:r>
      <w:r w:rsidR="00026AF8">
        <w:rPr>
          <w:rFonts w:ascii="Arial" w:hAnsi="Arial" w:cs="Arial"/>
        </w:rPr>
        <w:tab/>
      </w:r>
      <w:r w:rsidR="00457282">
        <w:rPr>
          <w:rFonts w:ascii="Arial" w:hAnsi="Arial" w:cs="Arial"/>
        </w:rPr>
        <w:t>Cllr S Taylor</w:t>
      </w:r>
      <w:r w:rsidR="00457282">
        <w:rPr>
          <w:rFonts w:ascii="Arial" w:hAnsi="Arial" w:cs="Arial"/>
        </w:rPr>
        <w:tab/>
      </w:r>
      <w:r w:rsidR="00457282">
        <w:rPr>
          <w:rFonts w:ascii="Arial" w:hAnsi="Arial" w:cs="Arial"/>
        </w:rPr>
        <w:tab/>
      </w:r>
      <w:r w:rsidR="00457282">
        <w:rPr>
          <w:rFonts w:ascii="Arial" w:hAnsi="Arial" w:cs="Arial"/>
        </w:rPr>
        <w:tab/>
      </w:r>
      <w:r w:rsidR="007E6AEE">
        <w:rPr>
          <w:rFonts w:ascii="Arial" w:hAnsi="Arial" w:cs="Arial"/>
        </w:rPr>
        <w:br/>
      </w:r>
      <w:r w:rsidR="00737AB0" w:rsidRPr="00846B71">
        <w:rPr>
          <w:rFonts w:ascii="Arial" w:hAnsi="Arial" w:cs="Arial"/>
        </w:rPr>
        <w:t xml:space="preserve">Cllr D </w:t>
      </w:r>
      <w:proofErr w:type="spellStart"/>
      <w:r w:rsidR="00737AB0" w:rsidRPr="00846B71">
        <w:rPr>
          <w:rFonts w:ascii="Arial" w:hAnsi="Arial" w:cs="Arial"/>
        </w:rPr>
        <w:t>Warbrick</w:t>
      </w:r>
      <w:proofErr w:type="spellEnd"/>
      <w:r w:rsidR="00737AB0">
        <w:rPr>
          <w:rFonts w:ascii="Arial" w:hAnsi="Arial" w:cs="Arial"/>
        </w:rPr>
        <w:tab/>
      </w:r>
      <w:r w:rsidR="007E6AEE">
        <w:rPr>
          <w:rFonts w:ascii="Arial" w:hAnsi="Arial" w:cs="Arial"/>
        </w:rPr>
        <w:tab/>
      </w:r>
      <w:r w:rsidRPr="00846B71">
        <w:rPr>
          <w:rFonts w:ascii="Arial" w:hAnsi="Arial" w:cs="Arial"/>
        </w:rPr>
        <w:t>Clerk: Lisa Horritt</w:t>
      </w:r>
      <w:r w:rsidRPr="00846B71">
        <w:rPr>
          <w:rFonts w:ascii="Arial" w:hAnsi="Arial" w:cs="Arial"/>
        </w:rPr>
        <w:br/>
        <w:t>The meeting was Quorate</w:t>
      </w:r>
    </w:p>
    <w:p w:rsidR="003A3D2E" w:rsidRDefault="00457282" w:rsidP="003A3D2E">
      <w:pPr>
        <w:ind w:left="1440" w:hanging="1440"/>
        <w:rPr>
          <w:rFonts w:ascii="Arial" w:hAnsi="Arial" w:cs="Arial"/>
        </w:rPr>
      </w:pPr>
      <w:r>
        <w:rPr>
          <w:rFonts w:ascii="Arial" w:hAnsi="Arial" w:cs="Arial"/>
        </w:rPr>
        <w:t>Public: 3 members of the public were present</w:t>
      </w:r>
    </w:p>
    <w:p w:rsidR="007E6AEE" w:rsidRDefault="00846B71" w:rsidP="007E6AEE">
      <w:pPr>
        <w:rPr>
          <w:rFonts w:ascii="Arial" w:hAnsi="Arial" w:cs="Arial"/>
          <w:color w:val="000000"/>
        </w:rPr>
      </w:pPr>
      <w:r w:rsidRPr="00846B71">
        <w:rPr>
          <w:rFonts w:ascii="Arial" w:hAnsi="Arial" w:cs="Arial"/>
          <w:b/>
        </w:rPr>
        <w:t>Public Open Forum</w:t>
      </w:r>
    </w:p>
    <w:p w:rsidR="00D11307" w:rsidRDefault="007E6AEE" w:rsidP="0059738A">
      <w:pPr>
        <w:rPr>
          <w:rFonts w:ascii="Arial" w:hAnsi="Arial" w:cs="Arial"/>
          <w:color w:val="000000"/>
        </w:rPr>
      </w:pPr>
      <w:r>
        <w:rPr>
          <w:rFonts w:ascii="Arial" w:hAnsi="Arial" w:cs="Arial"/>
          <w:color w:val="000000"/>
        </w:rPr>
        <w:t xml:space="preserve">The New </w:t>
      </w:r>
      <w:proofErr w:type="spellStart"/>
      <w:r>
        <w:rPr>
          <w:rFonts w:ascii="Arial" w:hAnsi="Arial" w:cs="Arial"/>
          <w:color w:val="000000"/>
        </w:rPr>
        <w:t>Headteacher</w:t>
      </w:r>
      <w:proofErr w:type="spellEnd"/>
      <w:r>
        <w:rPr>
          <w:rFonts w:ascii="Arial" w:hAnsi="Arial" w:cs="Arial"/>
          <w:color w:val="000000"/>
        </w:rPr>
        <w:t xml:space="preserve"> and one of the Governors of Haughton Primary School attended. They wanted to introduce themselves and build a relationship with the Councillors</w:t>
      </w:r>
      <w:r w:rsidR="00D11307">
        <w:rPr>
          <w:rFonts w:ascii="Arial" w:hAnsi="Arial" w:cs="Arial"/>
          <w:color w:val="000000"/>
        </w:rPr>
        <w:t>.</w:t>
      </w:r>
      <w:r>
        <w:rPr>
          <w:rFonts w:ascii="Arial" w:hAnsi="Arial" w:cs="Arial"/>
          <w:color w:val="000000"/>
        </w:rPr>
        <w:t xml:space="preserve"> They will be holding an engagement evening in January and would like Councillors to attend. They also need laptops for the school, the have had some support from the PTA but wanted advice about sources of funding. Councillors gave a variety of sources which may have funding. </w:t>
      </w:r>
    </w:p>
    <w:p w:rsidR="007E6AEE" w:rsidRPr="00092BF7" w:rsidRDefault="007E6AEE" w:rsidP="0059738A">
      <w:pPr>
        <w:rPr>
          <w:rFonts w:ascii="Arial" w:hAnsi="Arial" w:cs="Arial"/>
          <w:color w:val="000000"/>
        </w:rPr>
      </w:pPr>
      <w:r>
        <w:rPr>
          <w:rFonts w:ascii="Arial" w:hAnsi="Arial" w:cs="Arial"/>
          <w:color w:val="000000"/>
        </w:rPr>
        <w:t>The Councillors thanked them for attending and noted their kind offer to attend meetings and provide updates as required.</w:t>
      </w:r>
    </w:p>
    <w:p w:rsidR="004826C9" w:rsidRPr="00092BF7" w:rsidRDefault="00026AF8" w:rsidP="006A01D9">
      <w:pPr>
        <w:pStyle w:val="ListParagraph"/>
        <w:numPr>
          <w:ilvl w:val="0"/>
          <w:numId w:val="21"/>
        </w:numPr>
        <w:spacing w:after="0" w:line="240" w:lineRule="auto"/>
        <w:rPr>
          <w:rFonts w:ascii="Arial" w:hAnsi="Arial" w:cs="Arial"/>
          <w:b/>
          <w:color w:val="000000"/>
        </w:rPr>
      </w:pPr>
      <w:r>
        <w:rPr>
          <w:rFonts w:ascii="Arial" w:hAnsi="Arial" w:cs="Arial"/>
          <w:b/>
          <w:color w:val="000000"/>
        </w:rPr>
        <w:t>A</w:t>
      </w:r>
      <w:r w:rsidR="00092BF7">
        <w:rPr>
          <w:rFonts w:ascii="Arial" w:hAnsi="Arial" w:cs="Arial"/>
          <w:b/>
          <w:color w:val="000000"/>
        </w:rPr>
        <w:t>pologies and record absences</w:t>
      </w:r>
    </w:p>
    <w:p w:rsidR="00B21677" w:rsidRDefault="007E6AEE" w:rsidP="0036069F">
      <w:pPr>
        <w:pStyle w:val="ListParagraph"/>
        <w:spacing w:after="0" w:line="240" w:lineRule="auto"/>
        <w:rPr>
          <w:rFonts w:ascii="Arial" w:hAnsi="Arial" w:cs="Arial"/>
          <w:color w:val="000000"/>
        </w:rPr>
      </w:pPr>
      <w:r>
        <w:rPr>
          <w:rFonts w:ascii="Arial" w:hAnsi="Arial" w:cs="Arial"/>
          <w:color w:val="000000"/>
        </w:rPr>
        <w:t>None required.</w:t>
      </w:r>
    </w:p>
    <w:p w:rsidR="00457282" w:rsidRPr="0036069F" w:rsidRDefault="00457282" w:rsidP="0036069F">
      <w:pPr>
        <w:pStyle w:val="ListParagraph"/>
        <w:spacing w:after="0" w:line="240" w:lineRule="auto"/>
        <w:rPr>
          <w:rFonts w:ascii="Arial" w:hAnsi="Arial" w:cs="Arial"/>
          <w:b/>
          <w:color w:val="000000"/>
        </w:rPr>
      </w:pPr>
    </w:p>
    <w:p w:rsidR="004826C9" w:rsidRPr="004826C9" w:rsidRDefault="004826C9" w:rsidP="004826C9">
      <w:pPr>
        <w:pStyle w:val="ListParagraph"/>
        <w:numPr>
          <w:ilvl w:val="0"/>
          <w:numId w:val="21"/>
        </w:numPr>
        <w:spacing w:after="0" w:line="240" w:lineRule="auto"/>
        <w:rPr>
          <w:rFonts w:ascii="Arial" w:hAnsi="Arial" w:cs="Arial"/>
          <w:b/>
          <w:color w:val="000000"/>
        </w:rPr>
      </w:pPr>
      <w:r w:rsidRPr="004826C9">
        <w:rPr>
          <w:rFonts w:ascii="Arial" w:hAnsi="Arial" w:cs="Arial"/>
          <w:b/>
          <w:color w:val="000000"/>
        </w:rPr>
        <w:t>Declarations of Interest in the following agenda</w:t>
      </w:r>
      <w:r w:rsidR="00D62DAD">
        <w:rPr>
          <w:rFonts w:ascii="Arial" w:hAnsi="Arial" w:cs="Arial"/>
          <w:color w:val="000000"/>
        </w:rPr>
        <w:br/>
      </w:r>
      <w:proofErr w:type="gramStart"/>
      <w:r w:rsidR="00D62DAD">
        <w:rPr>
          <w:rFonts w:ascii="Arial" w:hAnsi="Arial" w:cs="Arial"/>
          <w:color w:val="000000"/>
        </w:rPr>
        <w:t>None</w:t>
      </w:r>
      <w:proofErr w:type="gramEnd"/>
      <w:r w:rsidR="00D62DAD">
        <w:rPr>
          <w:rFonts w:ascii="Arial" w:hAnsi="Arial" w:cs="Arial"/>
          <w:color w:val="000000"/>
        </w:rPr>
        <w:t xml:space="preserve"> required</w:t>
      </w:r>
      <w:r w:rsidR="005F2D8E">
        <w:rPr>
          <w:rFonts w:ascii="Arial" w:hAnsi="Arial" w:cs="Arial"/>
          <w:color w:val="000000"/>
        </w:rPr>
        <w:t>.</w:t>
      </w:r>
    </w:p>
    <w:p w:rsidR="004826C9" w:rsidRPr="004826C9" w:rsidRDefault="004826C9" w:rsidP="004826C9">
      <w:pPr>
        <w:tabs>
          <w:tab w:val="left" w:pos="831"/>
        </w:tabs>
        <w:spacing w:after="0" w:line="240" w:lineRule="auto"/>
        <w:rPr>
          <w:rFonts w:ascii="Arial" w:hAnsi="Arial" w:cs="Arial"/>
          <w:b/>
          <w:color w:val="000000"/>
        </w:rPr>
      </w:pPr>
    </w:p>
    <w:p w:rsidR="004826C9" w:rsidRPr="004826C9" w:rsidRDefault="00026AF8" w:rsidP="004826C9">
      <w:pPr>
        <w:pStyle w:val="ListParagraph"/>
        <w:numPr>
          <w:ilvl w:val="0"/>
          <w:numId w:val="21"/>
        </w:numPr>
        <w:tabs>
          <w:tab w:val="left" w:pos="831"/>
        </w:tabs>
        <w:spacing w:after="0" w:line="240" w:lineRule="auto"/>
        <w:rPr>
          <w:rFonts w:ascii="Arial" w:hAnsi="Arial" w:cs="Arial"/>
          <w:b/>
          <w:color w:val="000000"/>
        </w:rPr>
      </w:pPr>
      <w:r>
        <w:rPr>
          <w:rFonts w:ascii="Arial" w:hAnsi="Arial" w:cs="Arial"/>
          <w:b/>
          <w:color w:val="000000"/>
        </w:rPr>
        <w:t>C</w:t>
      </w:r>
      <w:r w:rsidR="004826C9" w:rsidRPr="004826C9">
        <w:rPr>
          <w:rFonts w:ascii="Arial" w:hAnsi="Arial" w:cs="Arial"/>
          <w:b/>
          <w:color w:val="000000"/>
        </w:rPr>
        <w:t>onfirm</w:t>
      </w:r>
      <w:r>
        <w:rPr>
          <w:rFonts w:ascii="Arial" w:hAnsi="Arial" w:cs="Arial"/>
          <w:b/>
          <w:color w:val="000000"/>
        </w:rPr>
        <w:t>ation of</w:t>
      </w:r>
      <w:r w:rsidR="004826C9" w:rsidRPr="004826C9">
        <w:rPr>
          <w:rFonts w:ascii="Arial" w:hAnsi="Arial" w:cs="Arial"/>
          <w:b/>
          <w:color w:val="000000"/>
        </w:rPr>
        <w:t xml:space="preserve"> the m</w:t>
      </w:r>
      <w:r w:rsidR="00DB15C6">
        <w:rPr>
          <w:rFonts w:ascii="Arial" w:hAnsi="Arial" w:cs="Arial"/>
          <w:b/>
          <w:color w:val="000000"/>
        </w:rPr>
        <w:t xml:space="preserve">inutes of the </w:t>
      </w:r>
      <w:r w:rsidR="00AF30B8">
        <w:rPr>
          <w:rFonts w:ascii="Arial" w:hAnsi="Arial" w:cs="Arial"/>
          <w:b/>
          <w:color w:val="000000"/>
        </w:rPr>
        <w:t xml:space="preserve">meeting held </w:t>
      </w:r>
      <w:r w:rsidR="007E6AEE">
        <w:rPr>
          <w:rFonts w:ascii="Arial" w:hAnsi="Arial" w:cs="Arial"/>
          <w:b/>
          <w:color w:val="000000"/>
        </w:rPr>
        <w:t>on 25th September</w:t>
      </w:r>
      <w:r w:rsidR="005F2D8E">
        <w:rPr>
          <w:rFonts w:ascii="Arial" w:hAnsi="Arial" w:cs="Arial"/>
          <w:b/>
          <w:color w:val="000000"/>
        </w:rPr>
        <w:t xml:space="preserve"> 2017</w:t>
      </w:r>
      <w:r w:rsidR="004826C9" w:rsidRPr="004826C9">
        <w:rPr>
          <w:rFonts w:ascii="Arial" w:hAnsi="Arial" w:cs="Arial"/>
          <w:b/>
          <w:color w:val="000000"/>
        </w:rPr>
        <w:t xml:space="preserve"> </w:t>
      </w:r>
      <w:r w:rsidR="007E6AEE">
        <w:rPr>
          <w:rFonts w:ascii="Arial" w:hAnsi="Arial" w:cs="Arial"/>
          <w:b/>
          <w:color w:val="000000"/>
        </w:rPr>
        <w:t xml:space="preserve">and the </w:t>
      </w:r>
      <w:proofErr w:type="gramStart"/>
      <w:r w:rsidR="007E6AEE">
        <w:rPr>
          <w:rFonts w:ascii="Arial" w:hAnsi="Arial" w:cs="Arial"/>
          <w:b/>
          <w:color w:val="000000"/>
        </w:rPr>
        <w:t>Extraordinary</w:t>
      </w:r>
      <w:proofErr w:type="gramEnd"/>
      <w:r w:rsidR="007E6AEE">
        <w:rPr>
          <w:rFonts w:ascii="Arial" w:hAnsi="Arial" w:cs="Arial"/>
          <w:b/>
          <w:color w:val="000000"/>
        </w:rPr>
        <w:t xml:space="preserve"> meeting on 13</w:t>
      </w:r>
      <w:r w:rsidR="007E6AEE" w:rsidRPr="007E6AEE">
        <w:rPr>
          <w:rFonts w:ascii="Arial" w:hAnsi="Arial" w:cs="Arial"/>
          <w:b/>
          <w:color w:val="000000"/>
          <w:vertAlign w:val="superscript"/>
        </w:rPr>
        <w:t>th</w:t>
      </w:r>
      <w:r w:rsidR="007E6AEE">
        <w:rPr>
          <w:rFonts w:ascii="Arial" w:hAnsi="Arial" w:cs="Arial"/>
          <w:b/>
          <w:color w:val="000000"/>
        </w:rPr>
        <w:t xml:space="preserve"> October 2017.</w:t>
      </w:r>
      <w:r w:rsidR="004826C9">
        <w:rPr>
          <w:rFonts w:ascii="Arial" w:hAnsi="Arial" w:cs="Arial"/>
          <w:b/>
          <w:color w:val="000000"/>
        </w:rPr>
        <w:br/>
      </w:r>
      <w:r w:rsidR="004826C9" w:rsidRPr="004826C9">
        <w:rPr>
          <w:rFonts w:ascii="Arial" w:hAnsi="Arial" w:cs="Arial"/>
          <w:color w:val="000000"/>
        </w:rPr>
        <w:t>The minutes were proposed, seconded and approved as a true and accurate record</w:t>
      </w:r>
      <w:r w:rsidR="0036069F">
        <w:rPr>
          <w:rFonts w:ascii="Arial" w:hAnsi="Arial" w:cs="Arial"/>
          <w:color w:val="000000"/>
        </w:rPr>
        <w:t>.</w:t>
      </w:r>
    </w:p>
    <w:p w:rsidR="004826C9" w:rsidRPr="004826C9" w:rsidRDefault="004826C9" w:rsidP="004826C9">
      <w:pPr>
        <w:tabs>
          <w:tab w:val="left" w:pos="831"/>
        </w:tabs>
        <w:spacing w:after="0" w:line="240" w:lineRule="auto"/>
        <w:rPr>
          <w:rFonts w:ascii="Arial" w:hAnsi="Arial" w:cs="Arial"/>
          <w:b/>
          <w:color w:val="000000"/>
        </w:rPr>
      </w:pPr>
    </w:p>
    <w:p w:rsidR="0036069F" w:rsidRDefault="00026AF8" w:rsidP="0036069F">
      <w:pPr>
        <w:pStyle w:val="ListParagraph"/>
        <w:numPr>
          <w:ilvl w:val="0"/>
          <w:numId w:val="21"/>
        </w:numPr>
        <w:tabs>
          <w:tab w:val="left" w:pos="831"/>
        </w:tabs>
        <w:spacing w:after="0" w:line="240" w:lineRule="auto"/>
        <w:rPr>
          <w:rFonts w:ascii="Arial" w:hAnsi="Arial" w:cs="Arial"/>
          <w:b/>
          <w:color w:val="000000"/>
        </w:rPr>
      </w:pPr>
      <w:r>
        <w:rPr>
          <w:rFonts w:ascii="Arial" w:hAnsi="Arial" w:cs="Arial"/>
          <w:b/>
          <w:color w:val="000000"/>
        </w:rPr>
        <w:t>R</w:t>
      </w:r>
      <w:r w:rsidR="00D11307">
        <w:rPr>
          <w:rFonts w:ascii="Arial" w:hAnsi="Arial" w:cs="Arial"/>
          <w:b/>
          <w:color w:val="000000"/>
        </w:rPr>
        <w:t xml:space="preserve">eports from Borough, </w:t>
      </w:r>
      <w:r w:rsidR="004826C9" w:rsidRPr="00DB15C6">
        <w:rPr>
          <w:rFonts w:ascii="Arial" w:hAnsi="Arial" w:cs="Arial"/>
          <w:b/>
          <w:color w:val="000000"/>
        </w:rPr>
        <w:t>County Councillors</w:t>
      </w:r>
      <w:r w:rsidR="00D11307">
        <w:rPr>
          <w:rFonts w:ascii="Arial" w:hAnsi="Arial" w:cs="Arial"/>
          <w:b/>
          <w:color w:val="000000"/>
        </w:rPr>
        <w:t xml:space="preserve"> and PCSO</w:t>
      </w:r>
      <w:r w:rsidR="00D11307">
        <w:rPr>
          <w:rFonts w:ascii="Arial" w:hAnsi="Arial" w:cs="Arial"/>
          <w:color w:val="000000"/>
        </w:rPr>
        <w:br/>
      </w:r>
      <w:r w:rsidR="00A554B9">
        <w:rPr>
          <w:rFonts w:ascii="Arial" w:hAnsi="Arial" w:cs="Arial"/>
          <w:color w:val="000000"/>
        </w:rPr>
        <w:t>Cllr Sutherland</w:t>
      </w:r>
      <w:r w:rsidR="007E6AEE">
        <w:rPr>
          <w:rFonts w:ascii="Arial" w:hAnsi="Arial" w:cs="Arial"/>
          <w:color w:val="000000"/>
        </w:rPr>
        <w:t xml:space="preserve"> had no further updates but provided a press release about Stafford hospital</w:t>
      </w:r>
      <w:r w:rsidR="00A554B9">
        <w:rPr>
          <w:rFonts w:ascii="Arial" w:hAnsi="Arial" w:cs="Arial"/>
          <w:color w:val="000000"/>
        </w:rPr>
        <w:t>.</w:t>
      </w:r>
      <w:r w:rsidR="007E6AEE">
        <w:rPr>
          <w:rFonts w:ascii="Arial" w:hAnsi="Arial" w:cs="Arial"/>
          <w:color w:val="000000"/>
        </w:rPr>
        <w:t xml:space="preserve"> Clerk to circulate.</w:t>
      </w:r>
    </w:p>
    <w:p w:rsidR="0059738A" w:rsidRPr="0059738A" w:rsidRDefault="0059738A" w:rsidP="007B225C">
      <w:pPr>
        <w:tabs>
          <w:tab w:val="left" w:pos="831"/>
        </w:tabs>
        <w:spacing w:after="0" w:line="240" w:lineRule="auto"/>
        <w:jc w:val="center"/>
        <w:rPr>
          <w:rFonts w:ascii="Arial" w:hAnsi="Arial" w:cs="Arial"/>
          <w:b/>
          <w:color w:val="000000"/>
        </w:rPr>
      </w:pPr>
    </w:p>
    <w:p w:rsidR="0036069F" w:rsidRPr="003C40C6" w:rsidRDefault="00026AF8" w:rsidP="0036069F">
      <w:pPr>
        <w:pStyle w:val="ListParagraph"/>
        <w:numPr>
          <w:ilvl w:val="0"/>
          <w:numId w:val="21"/>
        </w:numPr>
        <w:tabs>
          <w:tab w:val="left" w:pos="277"/>
          <w:tab w:val="left" w:pos="831"/>
          <w:tab w:val="left" w:pos="1385"/>
        </w:tabs>
        <w:spacing w:after="0" w:line="240" w:lineRule="auto"/>
        <w:rPr>
          <w:rFonts w:ascii="Arial" w:hAnsi="Arial" w:cs="Arial"/>
          <w:color w:val="000000"/>
        </w:rPr>
      </w:pPr>
      <w:r>
        <w:rPr>
          <w:rFonts w:ascii="Arial" w:hAnsi="Arial" w:cs="Arial"/>
          <w:b/>
          <w:color w:val="000000"/>
        </w:rPr>
        <w:t>P</w:t>
      </w:r>
      <w:r w:rsidR="004826C9" w:rsidRPr="004826C9">
        <w:rPr>
          <w:rFonts w:ascii="Arial" w:hAnsi="Arial" w:cs="Arial"/>
          <w:b/>
          <w:color w:val="000000"/>
        </w:rPr>
        <w:t>lanning matters, including planning decisions, notifications of appeals and the following applications:</w:t>
      </w:r>
    </w:p>
    <w:p w:rsidR="004826C9" w:rsidRPr="003C40C6" w:rsidRDefault="007E6AEE" w:rsidP="003C40C6">
      <w:pPr>
        <w:tabs>
          <w:tab w:val="left" w:pos="277"/>
          <w:tab w:val="left" w:pos="831"/>
          <w:tab w:val="left" w:pos="1385"/>
        </w:tabs>
        <w:spacing w:after="0" w:line="240" w:lineRule="auto"/>
        <w:ind w:left="360"/>
        <w:rPr>
          <w:rFonts w:ascii="Arial" w:hAnsi="Arial" w:cs="Arial"/>
          <w:color w:val="000000"/>
        </w:rPr>
      </w:pPr>
      <w:r>
        <w:rPr>
          <w:rFonts w:ascii="Arial" w:hAnsi="Arial" w:cs="Arial"/>
          <w:color w:val="000000"/>
        </w:rPr>
        <w:t>No updates available</w:t>
      </w:r>
      <w:r w:rsidR="001D50B3">
        <w:rPr>
          <w:rFonts w:ascii="Arial" w:hAnsi="Arial" w:cs="Arial"/>
          <w:color w:val="000000"/>
        </w:rPr>
        <w:t>.</w:t>
      </w:r>
    </w:p>
    <w:p w:rsidR="00D1361C" w:rsidRPr="004826C9" w:rsidRDefault="00D1361C" w:rsidP="00D1361C">
      <w:pPr>
        <w:pStyle w:val="ListParagraph"/>
        <w:tabs>
          <w:tab w:val="left" w:pos="277"/>
          <w:tab w:val="left" w:pos="831"/>
          <w:tab w:val="left" w:pos="1385"/>
        </w:tabs>
        <w:spacing w:after="0" w:line="240" w:lineRule="auto"/>
        <w:rPr>
          <w:rFonts w:ascii="Arial" w:hAnsi="Arial" w:cs="Arial"/>
          <w:b/>
          <w:color w:val="000000"/>
        </w:rPr>
      </w:pPr>
    </w:p>
    <w:p w:rsidR="00A008D1" w:rsidRPr="001A0D98" w:rsidRDefault="004826C9" w:rsidP="003C40C6">
      <w:pPr>
        <w:pStyle w:val="ListParagraph"/>
        <w:numPr>
          <w:ilvl w:val="0"/>
          <w:numId w:val="21"/>
        </w:numPr>
        <w:tabs>
          <w:tab w:val="left" w:pos="277"/>
          <w:tab w:val="left" w:pos="831"/>
          <w:tab w:val="left" w:pos="1385"/>
        </w:tabs>
        <w:spacing w:after="0" w:line="240" w:lineRule="auto"/>
        <w:rPr>
          <w:rFonts w:ascii="Arial" w:hAnsi="Arial" w:cs="Arial"/>
          <w:color w:val="000000"/>
        </w:rPr>
      </w:pPr>
      <w:r w:rsidRPr="001173BC">
        <w:rPr>
          <w:rFonts w:ascii="Arial" w:hAnsi="Arial" w:cs="Arial"/>
          <w:b/>
          <w:color w:val="000000"/>
        </w:rPr>
        <w:t>Highways, footpaths issues including those requiring reporting</w:t>
      </w:r>
    </w:p>
    <w:p w:rsidR="001A0D98" w:rsidRDefault="001A0D98" w:rsidP="001A0D98">
      <w:pPr>
        <w:pStyle w:val="ListParagraph"/>
        <w:tabs>
          <w:tab w:val="left" w:pos="277"/>
          <w:tab w:val="left" w:pos="831"/>
          <w:tab w:val="left" w:pos="1385"/>
        </w:tabs>
        <w:spacing w:after="0" w:line="240" w:lineRule="auto"/>
        <w:rPr>
          <w:rFonts w:ascii="Arial" w:hAnsi="Arial" w:cs="Arial"/>
          <w:color w:val="000000"/>
        </w:rPr>
      </w:pPr>
      <w:r w:rsidRPr="001A0D98">
        <w:rPr>
          <w:rFonts w:ascii="Arial" w:hAnsi="Arial" w:cs="Arial"/>
          <w:color w:val="000000"/>
        </w:rPr>
        <w:t xml:space="preserve">Bin by the village guide sign – Clerk to request if this can be moved. Cllrs happy to relocate as it is in the way of the guide. Needs moving to the side. </w:t>
      </w:r>
    </w:p>
    <w:p w:rsidR="001A0D98" w:rsidRDefault="001A0D98" w:rsidP="001A0D98">
      <w:pPr>
        <w:pStyle w:val="ListParagraph"/>
        <w:tabs>
          <w:tab w:val="left" w:pos="277"/>
          <w:tab w:val="left" w:pos="831"/>
          <w:tab w:val="left" w:pos="1385"/>
        </w:tabs>
        <w:spacing w:after="0" w:line="240" w:lineRule="auto"/>
        <w:rPr>
          <w:rFonts w:ascii="Arial" w:hAnsi="Arial" w:cs="Arial"/>
          <w:color w:val="000000"/>
        </w:rPr>
      </w:pPr>
      <w:r>
        <w:rPr>
          <w:rFonts w:ascii="Arial" w:hAnsi="Arial" w:cs="Arial"/>
          <w:color w:val="000000"/>
        </w:rPr>
        <w:t>The pothole on Bradley Lane is still not repaired – Cllr Sutherland will follow this up.</w:t>
      </w:r>
    </w:p>
    <w:p w:rsidR="001A0D98" w:rsidRDefault="001A0D98" w:rsidP="001A0D98">
      <w:pPr>
        <w:pStyle w:val="ListParagraph"/>
        <w:tabs>
          <w:tab w:val="left" w:pos="277"/>
          <w:tab w:val="left" w:pos="831"/>
          <w:tab w:val="left" w:pos="1385"/>
        </w:tabs>
        <w:spacing w:after="0" w:line="240" w:lineRule="auto"/>
        <w:rPr>
          <w:rFonts w:ascii="Arial" w:hAnsi="Arial" w:cs="Arial"/>
          <w:color w:val="000000"/>
        </w:rPr>
      </w:pPr>
      <w:proofErr w:type="spellStart"/>
      <w:r>
        <w:rPr>
          <w:rFonts w:ascii="Arial" w:hAnsi="Arial" w:cs="Arial"/>
          <w:color w:val="000000"/>
        </w:rPr>
        <w:t>Horsechestnut</w:t>
      </w:r>
      <w:proofErr w:type="spellEnd"/>
      <w:r>
        <w:rPr>
          <w:rFonts w:ascii="Arial" w:hAnsi="Arial" w:cs="Arial"/>
          <w:color w:val="000000"/>
        </w:rPr>
        <w:t xml:space="preserve"> opposite the phone box, one branch fallen off, another likely to do so. Clerk to report.</w:t>
      </w:r>
    </w:p>
    <w:p w:rsidR="001A0D98" w:rsidRDefault="001A0D98" w:rsidP="001A0D98">
      <w:pPr>
        <w:pStyle w:val="ListParagraph"/>
        <w:tabs>
          <w:tab w:val="left" w:pos="277"/>
          <w:tab w:val="left" w:pos="831"/>
          <w:tab w:val="left" w:pos="1385"/>
        </w:tabs>
        <w:spacing w:after="0" w:line="240" w:lineRule="auto"/>
        <w:rPr>
          <w:rFonts w:ascii="Arial" w:hAnsi="Arial" w:cs="Arial"/>
          <w:color w:val="000000"/>
        </w:rPr>
      </w:pPr>
    </w:p>
    <w:p w:rsidR="001A0D98" w:rsidRPr="001A0D98" w:rsidRDefault="001A0D98" w:rsidP="001A0D98">
      <w:pPr>
        <w:pStyle w:val="ListParagraph"/>
        <w:tabs>
          <w:tab w:val="left" w:pos="277"/>
          <w:tab w:val="left" w:pos="831"/>
          <w:tab w:val="left" w:pos="1385"/>
        </w:tabs>
        <w:spacing w:after="0" w:line="240" w:lineRule="auto"/>
        <w:rPr>
          <w:rFonts w:ascii="Arial" w:hAnsi="Arial" w:cs="Arial"/>
          <w:color w:val="000000"/>
        </w:rPr>
      </w:pPr>
      <w:r>
        <w:rPr>
          <w:rFonts w:ascii="Arial" w:hAnsi="Arial" w:cs="Arial"/>
          <w:color w:val="000000"/>
        </w:rPr>
        <w:t>Strimmer bid – Cllr Sunley will distribute the list of proposed footpaths to all for a decision at the next meeting.</w:t>
      </w:r>
    </w:p>
    <w:p w:rsidR="001A0D98" w:rsidRDefault="001A0D98" w:rsidP="001A0D98">
      <w:pPr>
        <w:tabs>
          <w:tab w:val="left" w:pos="277"/>
          <w:tab w:val="left" w:pos="831"/>
          <w:tab w:val="left" w:pos="1385"/>
        </w:tabs>
        <w:spacing w:after="0" w:line="240" w:lineRule="auto"/>
        <w:rPr>
          <w:rFonts w:ascii="Arial" w:hAnsi="Arial" w:cs="Arial"/>
          <w:color w:val="000000"/>
        </w:rPr>
      </w:pPr>
    </w:p>
    <w:p w:rsidR="003F136C" w:rsidRDefault="003F136C" w:rsidP="001A0D98">
      <w:pPr>
        <w:tabs>
          <w:tab w:val="left" w:pos="277"/>
          <w:tab w:val="left" w:pos="831"/>
          <w:tab w:val="left" w:pos="1385"/>
        </w:tabs>
        <w:spacing w:after="0" w:line="240" w:lineRule="auto"/>
        <w:rPr>
          <w:rFonts w:ascii="Arial" w:hAnsi="Arial" w:cs="Arial"/>
          <w:color w:val="000000"/>
        </w:rPr>
      </w:pPr>
    </w:p>
    <w:p w:rsidR="003F136C" w:rsidRDefault="003F136C" w:rsidP="001A0D98">
      <w:pPr>
        <w:tabs>
          <w:tab w:val="left" w:pos="277"/>
          <w:tab w:val="left" w:pos="831"/>
          <w:tab w:val="left" w:pos="1385"/>
        </w:tabs>
        <w:spacing w:after="0" w:line="240" w:lineRule="auto"/>
        <w:rPr>
          <w:rFonts w:ascii="Arial" w:hAnsi="Arial" w:cs="Arial"/>
          <w:color w:val="000000"/>
        </w:rPr>
      </w:pPr>
    </w:p>
    <w:p w:rsidR="003F136C" w:rsidRPr="001A0D98" w:rsidRDefault="003F136C" w:rsidP="003F136C">
      <w:pPr>
        <w:tabs>
          <w:tab w:val="left" w:pos="277"/>
          <w:tab w:val="left" w:pos="831"/>
          <w:tab w:val="left" w:pos="1385"/>
        </w:tabs>
        <w:spacing w:after="0" w:line="240" w:lineRule="auto"/>
        <w:jc w:val="center"/>
        <w:rPr>
          <w:rFonts w:ascii="Arial" w:hAnsi="Arial" w:cs="Arial"/>
          <w:color w:val="000000"/>
        </w:rPr>
      </w:pPr>
      <w:r>
        <w:rPr>
          <w:rFonts w:ascii="Arial" w:hAnsi="Arial" w:cs="Arial"/>
          <w:color w:val="000000"/>
        </w:rPr>
        <w:t>31/2017</w:t>
      </w:r>
    </w:p>
    <w:p w:rsidR="001A0D98" w:rsidRPr="001A0D98" w:rsidRDefault="001A0D98" w:rsidP="009C7389">
      <w:pPr>
        <w:pStyle w:val="ListParagraph"/>
        <w:numPr>
          <w:ilvl w:val="0"/>
          <w:numId w:val="21"/>
        </w:numPr>
        <w:tabs>
          <w:tab w:val="left" w:pos="277"/>
          <w:tab w:val="left" w:pos="831"/>
          <w:tab w:val="left" w:pos="1385"/>
        </w:tabs>
        <w:spacing w:after="0" w:line="240" w:lineRule="auto"/>
        <w:rPr>
          <w:rFonts w:ascii="Arial" w:hAnsi="Arial" w:cs="Arial"/>
          <w:color w:val="000000"/>
        </w:rPr>
      </w:pPr>
      <w:r w:rsidRPr="001A0D98">
        <w:rPr>
          <w:rFonts w:ascii="Arial" w:hAnsi="Arial" w:cs="Arial"/>
          <w:b/>
          <w:color w:val="000000"/>
        </w:rPr>
        <w:lastRenderedPageBreak/>
        <w:t>To agree meeting dates for 2018 as follows: 22nd Jan, 26th Feb, 26th Mar, 23rd April (APM and Full council), May – date to be agreed as clash with bank holiday, 25th Jun, 23rd Jul, 24th Sept, 22nd Oct, 26th Nov</w:t>
      </w:r>
      <w:r>
        <w:rPr>
          <w:rFonts w:ascii="Arial" w:hAnsi="Arial" w:cs="Arial"/>
          <w:b/>
          <w:color w:val="000000"/>
        </w:rPr>
        <w:br/>
      </w:r>
      <w:r w:rsidRPr="001A0D98">
        <w:rPr>
          <w:rFonts w:ascii="Arial" w:hAnsi="Arial" w:cs="Arial"/>
          <w:color w:val="000000"/>
        </w:rPr>
        <w:t>Dates agreed as above, May meeting to be held Weds 30</w:t>
      </w:r>
      <w:r w:rsidRPr="001A0D98">
        <w:rPr>
          <w:rFonts w:ascii="Arial" w:hAnsi="Arial" w:cs="Arial"/>
          <w:color w:val="000000"/>
          <w:vertAlign w:val="superscript"/>
        </w:rPr>
        <w:t>th</w:t>
      </w:r>
      <w:r w:rsidRPr="001A0D98">
        <w:rPr>
          <w:rFonts w:ascii="Arial" w:hAnsi="Arial" w:cs="Arial"/>
          <w:color w:val="000000"/>
        </w:rPr>
        <w:t xml:space="preserve"> May at 7.30 – possible venues School and Church. Clerk to investigate.</w:t>
      </w:r>
      <w:r>
        <w:rPr>
          <w:rFonts w:ascii="Arial" w:hAnsi="Arial" w:cs="Arial"/>
          <w:color w:val="000000"/>
        </w:rPr>
        <w:br/>
      </w:r>
    </w:p>
    <w:p w:rsidR="009C7389" w:rsidRPr="00777F37" w:rsidRDefault="009C7389" w:rsidP="009C7389">
      <w:pPr>
        <w:pStyle w:val="ListParagraph"/>
        <w:numPr>
          <w:ilvl w:val="0"/>
          <w:numId w:val="21"/>
        </w:numPr>
        <w:tabs>
          <w:tab w:val="left" w:pos="277"/>
          <w:tab w:val="left" w:pos="831"/>
          <w:tab w:val="left" w:pos="1385"/>
        </w:tabs>
        <w:spacing w:after="0" w:line="240" w:lineRule="auto"/>
        <w:rPr>
          <w:rFonts w:ascii="Arial" w:hAnsi="Arial" w:cs="Arial"/>
          <w:color w:val="000000"/>
        </w:rPr>
      </w:pPr>
      <w:r>
        <w:rPr>
          <w:rFonts w:ascii="Arial" w:hAnsi="Arial" w:cs="Arial"/>
          <w:b/>
          <w:color w:val="000000"/>
        </w:rPr>
        <w:t>Section 106 potential projects and consultation with members of the public</w:t>
      </w:r>
    </w:p>
    <w:p w:rsidR="00777F37" w:rsidRPr="00777F37" w:rsidRDefault="001A0D98" w:rsidP="00777F37">
      <w:pPr>
        <w:pStyle w:val="ListParagraph"/>
        <w:tabs>
          <w:tab w:val="left" w:pos="277"/>
          <w:tab w:val="left" w:pos="831"/>
          <w:tab w:val="left" w:pos="1385"/>
        </w:tabs>
        <w:spacing w:after="0" w:line="240" w:lineRule="auto"/>
        <w:rPr>
          <w:rFonts w:ascii="Arial" w:hAnsi="Arial" w:cs="Arial"/>
          <w:color w:val="000000"/>
        </w:rPr>
      </w:pPr>
      <w:r>
        <w:rPr>
          <w:rFonts w:ascii="Arial" w:hAnsi="Arial" w:cs="Arial"/>
          <w:color w:val="000000"/>
        </w:rPr>
        <w:t>Grassy Lane – the conservation officer felt the prop</w:t>
      </w:r>
      <w:r w:rsidR="003F136C">
        <w:rPr>
          <w:rFonts w:ascii="Arial" w:hAnsi="Arial" w:cs="Arial"/>
          <w:color w:val="000000"/>
        </w:rPr>
        <w:t>o</w:t>
      </w:r>
      <w:r>
        <w:rPr>
          <w:rFonts w:ascii="Arial" w:hAnsi="Arial" w:cs="Arial"/>
          <w:color w:val="000000"/>
        </w:rPr>
        <w:t>sed works would improve the area</w:t>
      </w:r>
      <w:r w:rsidR="001D50B3">
        <w:rPr>
          <w:rFonts w:ascii="Arial" w:hAnsi="Arial" w:cs="Arial"/>
          <w:color w:val="000000"/>
        </w:rPr>
        <w:t>.</w:t>
      </w:r>
      <w:r>
        <w:rPr>
          <w:rFonts w:ascii="Arial" w:hAnsi="Arial" w:cs="Arial"/>
          <w:color w:val="000000"/>
        </w:rPr>
        <w:t xml:space="preserve"> Clerk to check if this means the project can be taken forward.</w:t>
      </w:r>
      <w:r>
        <w:rPr>
          <w:rFonts w:ascii="Arial" w:hAnsi="Arial" w:cs="Arial"/>
          <w:color w:val="000000"/>
        </w:rPr>
        <w:br/>
        <w:t>Changing rooms – more information about ongoing costs is required including cleaning, insurance, repairs and how much it could be let out for.</w:t>
      </w:r>
      <w:r>
        <w:rPr>
          <w:rFonts w:ascii="Arial" w:hAnsi="Arial" w:cs="Arial"/>
          <w:color w:val="000000"/>
        </w:rPr>
        <w:br/>
        <w:t>Consultation with Parish could be included in the Parish Magazine.</w:t>
      </w:r>
      <w:r w:rsidR="00777F37">
        <w:rPr>
          <w:rFonts w:ascii="Arial" w:hAnsi="Arial" w:cs="Arial"/>
          <w:color w:val="000000"/>
        </w:rPr>
        <w:br/>
      </w:r>
    </w:p>
    <w:p w:rsidR="00257B06" w:rsidRDefault="001A0D98" w:rsidP="006F7653">
      <w:pPr>
        <w:pStyle w:val="ListParagraph"/>
        <w:numPr>
          <w:ilvl w:val="0"/>
          <w:numId w:val="21"/>
        </w:numPr>
        <w:tabs>
          <w:tab w:val="left" w:pos="277"/>
          <w:tab w:val="left" w:pos="831"/>
          <w:tab w:val="left" w:pos="1385"/>
        </w:tabs>
        <w:spacing w:after="0" w:line="240" w:lineRule="auto"/>
        <w:rPr>
          <w:rFonts w:ascii="Arial" w:hAnsi="Arial" w:cs="Arial"/>
          <w:b/>
          <w:color w:val="000000"/>
        </w:rPr>
      </w:pPr>
      <w:r w:rsidRPr="001A0D98">
        <w:rPr>
          <w:rFonts w:ascii="Arial" w:hAnsi="Arial" w:cs="Arial"/>
          <w:b/>
          <w:color w:val="000000"/>
        </w:rPr>
        <w:t>To authorise a general dispensation be granted to all serving members of Haughton Parish Council under section 33 of the Localism Act 2011, for the setting of the Annual Precept and the dispensation to be in operation until May 2019</w:t>
      </w:r>
      <w:r w:rsidR="00257B06">
        <w:rPr>
          <w:rFonts w:ascii="Arial" w:hAnsi="Arial" w:cs="Arial"/>
          <w:b/>
          <w:color w:val="000000"/>
        </w:rPr>
        <w:br/>
      </w:r>
      <w:r>
        <w:rPr>
          <w:rFonts w:ascii="Arial" w:hAnsi="Arial" w:cs="Arial"/>
          <w:color w:val="000000"/>
        </w:rPr>
        <w:t xml:space="preserve">The dispensation was duly authorised. </w:t>
      </w:r>
      <w:r>
        <w:rPr>
          <w:rFonts w:ascii="Arial" w:hAnsi="Arial" w:cs="Arial"/>
          <w:color w:val="000000"/>
        </w:rPr>
        <w:br/>
      </w:r>
    </w:p>
    <w:p w:rsidR="006F7653" w:rsidRPr="001A0D98" w:rsidRDefault="006F7653" w:rsidP="006F7653">
      <w:pPr>
        <w:pStyle w:val="ListParagraph"/>
        <w:numPr>
          <w:ilvl w:val="0"/>
          <w:numId w:val="21"/>
        </w:numPr>
        <w:tabs>
          <w:tab w:val="left" w:pos="277"/>
          <w:tab w:val="left" w:pos="831"/>
          <w:tab w:val="left" w:pos="1385"/>
        </w:tabs>
        <w:spacing w:after="0" w:line="240" w:lineRule="auto"/>
        <w:rPr>
          <w:rFonts w:ascii="Arial" w:hAnsi="Arial" w:cs="Arial"/>
          <w:b/>
          <w:color w:val="000000"/>
        </w:rPr>
      </w:pPr>
      <w:r w:rsidRPr="001A0D98">
        <w:rPr>
          <w:rFonts w:ascii="Arial" w:hAnsi="Arial" w:cs="Arial"/>
          <w:b/>
          <w:color w:val="000000"/>
        </w:rPr>
        <w:t>To discuss matters of finance including:</w:t>
      </w:r>
    </w:p>
    <w:p w:rsidR="00873C8E" w:rsidRPr="000C5A38" w:rsidRDefault="006F7653" w:rsidP="000609A2">
      <w:pPr>
        <w:pStyle w:val="ListParagraph"/>
        <w:numPr>
          <w:ilvl w:val="0"/>
          <w:numId w:val="31"/>
        </w:numPr>
        <w:tabs>
          <w:tab w:val="left" w:pos="277"/>
          <w:tab w:val="left" w:pos="1385"/>
        </w:tabs>
        <w:spacing w:after="0" w:line="240" w:lineRule="auto"/>
        <w:rPr>
          <w:rFonts w:ascii="Arial" w:hAnsi="Arial" w:cs="Arial"/>
          <w:b/>
          <w:color w:val="000000"/>
        </w:rPr>
      </w:pPr>
      <w:r w:rsidRPr="00873C8E">
        <w:rPr>
          <w:rFonts w:ascii="Arial" w:eastAsiaTheme="minorHAnsi" w:hAnsi="Arial" w:cs="Arial"/>
          <w:color w:val="000000"/>
        </w:rPr>
        <w:t>Accounts for appr</w:t>
      </w:r>
      <w:r w:rsidR="00257B06">
        <w:rPr>
          <w:rFonts w:ascii="Arial" w:eastAsiaTheme="minorHAnsi" w:hAnsi="Arial" w:cs="Arial"/>
          <w:color w:val="000000"/>
        </w:rPr>
        <w:t>oval</w:t>
      </w:r>
      <w:r w:rsidRPr="00873C8E">
        <w:rPr>
          <w:rFonts w:ascii="Arial" w:eastAsiaTheme="minorHAnsi" w:hAnsi="Arial" w:cs="Arial"/>
          <w:color w:val="000000"/>
        </w:rPr>
        <w:br/>
      </w:r>
      <w:proofErr w:type="gramStart"/>
      <w:r w:rsidRPr="00873C8E">
        <w:rPr>
          <w:rFonts w:ascii="Arial" w:eastAsiaTheme="minorHAnsi" w:hAnsi="Arial" w:cs="Arial"/>
          <w:color w:val="000000"/>
        </w:rPr>
        <w:t>All</w:t>
      </w:r>
      <w:proofErr w:type="gramEnd"/>
      <w:r w:rsidRPr="00873C8E">
        <w:rPr>
          <w:rFonts w:ascii="Arial" w:eastAsiaTheme="minorHAnsi" w:hAnsi="Arial" w:cs="Arial"/>
          <w:color w:val="000000"/>
        </w:rPr>
        <w:t xml:space="preserve"> items on the payment report were agreed for payment</w:t>
      </w:r>
      <w:r w:rsidR="00B51EC2">
        <w:rPr>
          <w:rFonts w:ascii="Arial" w:eastAsiaTheme="minorHAnsi" w:hAnsi="Arial" w:cs="Arial"/>
          <w:color w:val="000000"/>
        </w:rPr>
        <w:t>.</w:t>
      </w:r>
    </w:p>
    <w:tbl>
      <w:tblPr>
        <w:tblW w:w="10544" w:type="dxa"/>
        <w:tblLook w:val="04A0" w:firstRow="1" w:lastRow="0" w:firstColumn="1" w:lastColumn="0" w:noHBand="0" w:noVBand="1"/>
      </w:tblPr>
      <w:tblGrid>
        <w:gridCol w:w="3116"/>
        <w:gridCol w:w="3008"/>
        <w:gridCol w:w="1340"/>
        <w:gridCol w:w="1180"/>
        <w:gridCol w:w="1900"/>
      </w:tblGrid>
      <w:tr w:rsidR="000C5A38" w:rsidRPr="000C5A38" w:rsidTr="000C5A38">
        <w:trPr>
          <w:trHeight w:val="300"/>
        </w:trPr>
        <w:tc>
          <w:tcPr>
            <w:tcW w:w="3116" w:type="dxa"/>
            <w:tcBorders>
              <w:top w:val="nil"/>
              <w:left w:val="nil"/>
              <w:bottom w:val="nil"/>
              <w:right w:val="nil"/>
            </w:tcBorders>
            <w:shd w:val="clear" w:color="auto" w:fill="auto"/>
            <w:noWrap/>
            <w:vAlign w:val="center"/>
            <w:hideMark/>
          </w:tcPr>
          <w:p w:rsidR="000C5A38" w:rsidRPr="000C5A38" w:rsidRDefault="000C5A38" w:rsidP="000C5A38">
            <w:pPr>
              <w:spacing w:after="0" w:line="240" w:lineRule="auto"/>
              <w:rPr>
                <w:rFonts w:ascii="Times New Roman" w:eastAsia="Times New Roman" w:hAnsi="Times New Roman"/>
                <w:b/>
                <w:bCs/>
                <w:color w:val="000000"/>
                <w:lang w:eastAsia="en-GB"/>
              </w:rPr>
            </w:pPr>
            <w:r w:rsidRPr="000C5A38">
              <w:rPr>
                <w:rFonts w:ascii="Times New Roman" w:eastAsia="Times New Roman" w:hAnsi="Times New Roman"/>
                <w:b/>
                <w:bCs/>
                <w:color w:val="000000"/>
                <w:lang w:eastAsia="en-GB"/>
              </w:rPr>
              <w:t>To be paid:</w:t>
            </w:r>
          </w:p>
        </w:tc>
        <w:tc>
          <w:tcPr>
            <w:tcW w:w="3008" w:type="dxa"/>
            <w:tcBorders>
              <w:top w:val="nil"/>
              <w:left w:val="nil"/>
              <w:bottom w:val="nil"/>
              <w:right w:val="nil"/>
            </w:tcBorders>
            <w:shd w:val="clear" w:color="auto" w:fill="auto"/>
            <w:noWrap/>
            <w:vAlign w:val="bottom"/>
            <w:hideMark/>
          </w:tcPr>
          <w:p w:rsidR="000C5A38" w:rsidRPr="000C5A38" w:rsidRDefault="000C5A38" w:rsidP="000C5A38">
            <w:pPr>
              <w:spacing w:after="0" w:line="240" w:lineRule="auto"/>
              <w:rPr>
                <w:rFonts w:ascii="Times New Roman" w:eastAsia="Times New Roman" w:hAnsi="Times New Roman"/>
                <w:b/>
                <w:bCs/>
                <w:color w:val="000000"/>
                <w:lang w:eastAsia="en-GB"/>
              </w:rPr>
            </w:pPr>
          </w:p>
        </w:tc>
        <w:tc>
          <w:tcPr>
            <w:tcW w:w="1340" w:type="dxa"/>
            <w:tcBorders>
              <w:top w:val="nil"/>
              <w:left w:val="nil"/>
              <w:bottom w:val="nil"/>
              <w:right w:val="nil"/>
            </w:tcBorders>
            <w:shd w:val="clear" w:color="auto" w:fill="auto"/>
            <w:noWrap/>
            <w:vAlign w:val="bottom"/>
            <w:hideMark/>
          </w:tcPr>
          <w:p w:rsidR="000C5A38" w:rsidRPr="000C5A38" w:rsidRDefault="000C5A38" w:rsidP="000C5A38">
            <w:pPr>
              <w:spacing w:after="0" w:line="240" w:lineRule="auto"/>
              <w:rPr>
                <w:rFonts w:ascii="Times New Roman" w:eastAsia="Times New Roman" w:hAnsi="Times New Roman"/>
                <w:sz w:val="20"/>
                <w:szCs w:val="20"/>
                <w:lang w:eastAsia="en-GB"/>
              </w:rPr>
            </w:pPr>
          </w:p>
        </w:tc>
        <w:tc>
          <w:tcPr>
            <w:tcW w:w="1180" w:type="dxa"/>
            <w:tcBorders>
              <w:top w:val="nil"/>
              <w:left w:val="nil"/>
              <w:bottom w:val="nil"/>
              <w:right w:val="nil"/>
            </w:tcBorders>
            <w:shd w:val="clear" w:color="auto" w:fill="auto"/>
            <w:noWrap/>
            <w:vAlign w:val="bottom"/>
            <w:hideMark/>
          </w:tcPr>
          <w:p w:rsidR="000C5A38" w:rsidRPr="000C5A38" w:rsidRDefault="000C5A38" w:rsidP="000C5A38">
            <w:pPr>
              <w:spacing w:after="0" w:line="240" w:lineRule="auto"/>
              <w:rPr>
                <w:rFonts w:ascii="Times New Roman" w:eastAsia="Times New Roman" w:hAnsi="Times New Roman"/>
                <w:sz w:val="20"/>
                <w:szCs w:val="20"/>
                <w:lang w:eastAsia="en-GB"/>
              </w:rPr>
            </w:pPr>
          </w:p>
        </w:tc>
        <w:tc>
          <w:tcPr>
            <w:tcW w:w="1900" w:type="dxa"/>
            <w:tcBorders>
              <w:top w:val="nil"/>
              <w:left w:val="nil"/>
              <w:bottom w:val="nil"/>
              <w:right w:val="nil"/>
            </w:tcBorders>
            <w:shd w:val="clear" w:color="auto" w:fill="auto"/>
            <w:noWrap/>
            <w:vAlign w:val="bottom"/>
            <w:hideMark/>
          </w:tcPr>
          <w:p w:rsidR="000C5A38" w:rsidRPr="000C5A38" w:rsidRDefault="000C5A38" w:rsidP="000C5A38">
            <w:pPr>
              <w:spacing w:after="0" w:line="240" w:lineRule="auto"/>
              <w:rPr>
                <w:rFonts w:ascii="Times New Roman" w:eastAsia="Times New Roman" w:hAnsi="Times New Roman"/>
                <w:sz w:val="20"/>
                <w:szCs w:val="20"/>
                <w:lang w:eastAsia="en-GB"/>
              </w:rPr>
            </w:pPr>
          </w:p>
        </w:tc>
      </w:tr>
      <w:tr w:rsidR="000C5A38" w:rsidRPr="000C5A38" w:rsidTr="000C5A38">
        <w:trPr>
          <w:trHeight w:val="300"/>
        </w:trPr>
        <w:tc>
          <w:tcPr>
            <w:tcW w:w="3116" w:type="dxa"/>
            <w:tcBorders>
              <w:top w:val="nil"/>
              <w:left w:val="nil"/>
              <w:bottom w:val="nil"/>
              <w:right w:val="nil"/>
            </w:tcBorders>
            <w:shd w:val="clear" w:color="auto" w:fill="auto"/>
            <w:noWrap/>
            <w:vAlign w:val="center"/>
            <w:hideMark/>
          </w:tcPr>
          <w:p w:rsidR="000C5A38" w:rsidRPr="000C5A38" w:rsidRDefault="000C5A38" w:rsidP="000C5A38">
            <w:pPr>
              <w:spacing w:after="0" w:line="240" w:lineRule="auto"/>
              <w:jc w:val="center"/>
              <w:rPr>
                <w:rFonts w:ascii="Times New Roman" w:eastAsia="Times New Roman" w:hAnsi="Times New Roman"/>
                <w:b/>
                <w:bCs/>
                <w:color w:val="000000"/>
                <w:lang w:eastAsia="en-GB"/>
              </w:rPr>
            </w:pPr>
            <w:r w:rsidRPr="000C5A38">
              <w:rPr>
                <w:rFonts w:ascii="Times New Roman" w:eastAsia="Times New Roman" w:hAnsi="Times New Roman"/>
                <w:b/>
                <w:bCs/>
                <w:color w:val="000000"/>
                <w:lang w:eastAsia="en-GB"/>
              </w:rPr>
              <w:t>Paid To</w:t>
            </w:r>
          </w:p>
        </w:tc>
        <w:tc>
          <w:tcPr>
            <w:tcW w:w="3008" w:type="dxa"/>
            <w:tcBorders>
              <w:top w:val="nil"/>
              <w:left w:val="nil"/>
              <w:bottom w:val="nil"/>
              <w:right w:val="nil"/>
            </w:tcBorders>
            <w:shd w:val="clear" w:color="auto" w:fill="auto"/>
            <w:noWrap/>
            <w:hideMark/>
          </w:tcPr>
          <w:p w:rsidR="000C5A38" w:rsidRPr="000C5A38" w:rsidRDefault="000C5A38" w:rsidP="000C5A38">
            <w:pPr>
              <w:spacing w:after="0" w:line="240" w:lineRule="auto"/>
              <w:rPr>
                <w:rFonts w:ascii="Times New Roman" w:eastAsia="Times New Roman" w:hAnsi="Times New Roman"/>
                <w:b/>
                <w:bCs/>
                <w:color w:val="000000"/>
                <w:lang w:eastAsia="en-GB"/>
              </w:rPr>
            </w:pPr>
            <w:r w:rsidRPr="000C5A38">
              <w:rPr>
                <w:rFonts w:ascii="Times New Roman" w:eastAsia="Times New Roman" w:hAnsi="Times New Roman"/>
                <w:b/>
                <w:bCs/>
                <w:color w:val="000000"/>
                <w:lang w:eastAsia="en-GB"/>
              </w:rPr>
              <w:t>Details</w:t>
            </w:r>
          </w:p>
        </w:tc>
        <w:tc>
          <w:tcPr>
            <w:tcW w:w="1340" w:type="dxa"/>
            <w:tcBorders>
              <w:top w:val="nil"/>
              <w:left w:val="nil"/>
              <w:bottom w:val="nil"/>
              <w:right w:val="nil"/>
            </w:tcBorders>
            <w:shd w:val="clear" w:color="auto" w:fill="auto"/>
            <w:noWrap/>
            <w:vAlign w:val="center"/>
            <w:hideMark/>
          </w:tcPr>
          <w:p w:rsidR="000C5A38" w:rsidRPr="000C5A38" w:rsidRDefault="000C5A38" w:rsidP="000C5A38">
            <w:pPr>
              <w:spacing w:after="0" w:line="240" w:lineRule="auto"/>
              <w:jc w:val="center"/>
              <w:rPr>
                <w:rFonts w:ascii="Times New Roman" w:eastAsia="Times New Roman" w:hAnsi="Times New Roman"/>
                <w:b/>
                <w:bCs/>
                <w:color w:val="000000"/>
                <w:lang w:eastAsia="en-GB"/>
              </w:rPr>
            </w:pPr>
            <w:proofErr w:type="spellStart"/>
            <w:r w:rsidRPr="000C5A38">
              <w:rPr>
                <w:rFonts w:ascii="Times New Roman" w:eastAsia="Times New Roman" w:hAnsi="Times New Roman"/>
                <w:b/>
                <w:bCs/>
                <w:color w:val="000000"/>
                <w:lang w:eastAsia="en-GB"/>
              </w:rPr>
              <w:t>Amt</w:t>
            </w:r>
            <w:proofErr w:type="spellEnd"/>
          </w:p>
        </w:tc>
        <w:tc>
          <w:tcPr>
            <w:tcW w:w="1180" w:type="dxa"/>
            <w:tcBorders>
              <w:top w:val="nil"/>
              <w:left w:val="nil"/>
              <w:bottom w:val="nil"/>
              <w:right w:val="nil"/>
            </w:tcBorders>
            <w:shd w:val="clear" w:color="auto" w:fill="auto"/>
            <w:noWrap/>
            <w:vAlign w:val="center"/>
            <w:hideMark/>
          </w:tcPr>
          <w:p w:rsidR="000C5A38" w:rsidRPr="000C5A38" w:rsidRDefault="000C5A38" w:rsidP="000C5A38">
            <w:pPr>
              <w:spacing w:after="0" w:line="240" w:lineRule="auto"/>
              <w:rPr>
                <w:rFonts w:ascii="Times New Roman" w:eastAsia="Times New Roman" w:hAnsi="Times New Roman"/>
                <w:b/>
                <w:bCs/>
                <w:color w:val="000000"/>
                <w:lang w:eastAsia="en-GB"/>
              </w:rPr>
            </w:pPr>
            <w:r w:rsidRPr="000C5A38">
              <w:rPr>
                <w:rFonts w:ascii="Times New Roman" w:eastAsia="Times New Roman" w:hAnsi="Times New Roman"/>
                <w:b/>
                <w:bCs/>
                <w:color w:val="000000"/>
                <w:lang w:eastAsia="en-GB"/>
              </w:rPr>
              <w:t>VAT</w:t>
            </w:r>
          </w:p>
        </w:tc>
        <w:tc>
          <w:tcPr>
            <w:tcW w:w="1900" w:type="dxa"/>
            <w:tcBorders>
              <w:top w:val="nil"/>
              <w:left w:val="nil"/>
              <w:bottom w:val="nil"/>
              <w:right w:val="nil"/>
            </w:tcBorders>
            <w:shd w:val="clear" w:color="auto" w:fill="auto"/>
            <w:noWrap/>
            <w:vAlign w:val="center"/>
            <w:hideMark/>
          </w:tcPr>
          <w:p w:rsidR="000C5A38" w:rsidRPr="000C5A38" w:rsidRDefault="000C5A38" w:rsidP="000C5A38">
            <w:pPr>
              <w:spacing w:after="0" w:line="240" w:lineRule="auto"/>
              <w:rPr>
                <w:rFonts w:ascii="Times New Roman" w:eastAsia="Times New Roman" w:hAnsi="Times New Roman"/>
                <w:b/>
                <w:bCs/>
                <w:color w:val="000000"/>
                <w:lang w:eastAsia="en-GB"/>
              </w:rPr>
            </w:pPr>
            <w:r w:rsidRPr="000C5A38">
              <w:rPr>
                <w:rFonts w:ascii="Times New Roman" w:eastAsia="Times New Roman" w:hAnsi="Times New Roman"/>
                <w:b/>
                <w:bCs/>
                <w:color w:val="000000"/>
                <w:lang w:eastAsia="en-GB"/>
              </w:rPr>
              <w:t>Total to pay</w:t>
            </w:r>
          </w:p>
        </w:tc>
      </w:tr>
      <w:tr w:rsidR="000C5A38" w:rsidRPr="000C5A38" w:rsidTr="000C5A38">
        <w:trPr>
          <w:trHeight w:val="300"/>
        </w:trPr>
        <w:tc>
          <w:tcPr>
            <w:tcW w:w="311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0C5A38" w:rsidRPr="000C5A38" w:rsidRDefault="000C5A38" w:rsidP="000C5A38">
            <w:pPr>
              <w:spacing w:after="0" w:line="240" w:lineRule="auto"/>
              <w:rPr>
                <w:rFonts w:ascii="Times New Roman" w:eastAsia="Times New Roman" w:hAnsi="Times New Roman"/>
                <w:color w:val="000000"/>
                <w:lang w:eastAsia="en-GB"/>
              </w:rPr>
            </w:pPr>
            <w:r w:rsidRPr="000C5A38">
              <w:rPr>
                <w:rFonts w:ascii="Times New Roman" w:eastAsia="Times New Roman" w:hAnsi="Times New Roman"/>
                <w:color w:val="000000"/>
                <w:lang w:eastAsia="en-GB"/>
              </w:rPr>
              <w:t>Salaries/HMRC</w:t>
            </w:r>
          </w:p>
        </w:tc>
        <w:tc>
          <w:tcPr>
            <w:tcW w:w="3008" w:type="dxa"/>
            <w:tcBorders>
              <w:top w:val="single" w:sz="4" w:space="0" w:color="000000"/>
              <w:left w:val="nil"/>
              <w:bottom w:val="single" w:sz="4" w:space="0" w:color="000000"/>
              <w:right w:val="single" w:sz="4" w:space="0" w:color="000000"/>
            </w:tcBorders>
            <w:shd w:val="clear" w:color="auto" w:fill="auto"/>
            <w:noWrap/>
            <w:vAlign w:val="center"/>
            <w:hideMark/>
          </w:tcPr>
          <w:p w:rsidR="000C5A38" w:rsidRPr="000C5A38" w:rsidRDefault="000C5A38" w:rsidP="000C5A38">
            <w:pPr>
              <w:spacing w:after="0" w:line="240" w:lineRule="auto"/>
              <w:rPr>
                <w:rFonts w:ascii="Times New Roman" w:eastAsia="Times New Roman" w:hAnsi="Times New Roman"/>
                <w:color w:val="000000"/>
                <w:lang w:eastAsia="en-GB"/>
              </w:rPr>
            </w:pPr>
            <w:r w:rsidRPr="000C5A38">
              <w:rPr>
                <w:rFonts w:ascii="Times New Roman" w:eastAsia="Times New Roman" w:hAnsi="Times New Roman"/>
                <w:color w:val="000000"/>
                <w:lang w:eastAsia="en-GB"/>
              </w:rPr>
              <w:t>Sept</w:t>
            </w:r>
          </w:p>
        </w:tc>
        <w:tc>
          <w:tcPr>
            <w:tcW w:w="1340" w:type="dxa"/>
            <w:tcBorders>
              <w:top w:val="single" w:sz="4" w:space="0" w:color="000000"/>
              <w:left w:val="nil"/>
              <w:bottom w:val="single" w:sz="4" w:space="0" w:color="000000"/>
              <w:right w:val="single" w:sz="4" w:space="0" w:color="000000"/>
            </w:tcBorders>
            <w:shd w:val="clear" w:color="auto" w:fill="auto"/>
            <w:noWrap/>
            <w:vAlign w:val="bottom"/>
            <w:hideMark/>
          </w:tcPr>
          <w:p w:rsidR="000C5A38" w:rsidRPr="000C5A38" w:rsidRDefault="000C5A38" w:rsidP="000C5A38">
            <w:pPr>
              <w:spacing w:after="0" w:line="240" w:lineRule="auto"/>
              <w:jc w:val="right"/>
              <w:rPr>
                <w:rFonts w:eastAsia="Times New Roman" w:cs="Calibri"/>
                <w:color w:val="000000"/>
                <w:lang w:eastAsia="en-GB"/>
              </w:rPr>
            </w:pPr>
            <w:r w:rsidRPr="000C5A38">
              <w:rPr>
                <w:rFonts w:eastAsia="Times New Roman" w:cs="Calibri"/>
                <w:color w:val="000000"/>
                <w:lang w:eastAsia="en-GB"/>
              </w:rPr>
              <w:t>395.71</w:t>
            </w:r>
          </w:p>
        </w:tc>
        <w:tc>
          <w:tcPr>
            <w:tcW w:w="1180" w:type="dxa"/>
            <w:tcBorders>
              <w:top w:val="single" w:sz="4" w:space="0" w:color="000000"/>
              <w:left w:val="nil"/>
              <w:bottom w:val="single" w:sz="4" w:space="0" w:color="000000"/>
              <w:right w:val="single" w:sz="4" w:space="0" w:color="000000"/>
            </w:tcBorders>
            <w:shd w:val="clear" w:color="auto" w:fill="auto"/>
            <w:noWrap/>
            <w:vAlign w:val="bottom"/>
            <w:hideMark/>
          </w:tcPr>
          <w:p w:rsidR="000C5A38" w:rsidRPr="000C5A38" w:rsidRDefault="000C5A38" w:rsidP="000C5A38">
            <w:pPr>
              <w:spacing w:after="0" w:line="240" w:lineRule="auto"/>
              <w:rPr>
                <w:rFonts w:eastAsia="Times New Roman" w:cs="Calibri"/>
                <w:color w:val="000000"/>
                <w:lang w:eastAsia="en-GB"/>
              </w:rPr>
            </w:pPr>
            <w:r w:rsidRPr="000C5A38">
              <w:rPr>
                <w:rFonts w:eastAsia="Times New Roman" w:cs="Calibri"/>
                <w:color w:val="000000"/>
                <w:lang w:eastAsia="en-GB"/>
              </w:rPr>
              <w:t> </w:t>
            </w:r>
          </w:p>
        </w:tc>
        <w:tc>
          <w:tcPr>
            <w:tcW w:w="1900" w:type="dxa"/>
            <w:tcBorders>
              <w:top w:val="single" w:sz="4" w:space="0" w:color="000000"/>
              <w:left w:val="nil"/>
              <w:bottom w:val="single" w:sz="4" w:space="0" w:color="000000"/>
              <w:right w:val="single" w:sz="4" w:space="0" w:color="000000"/>
            </w:tcBorders>
            <w:shd w:val="clear" w:color="auto" w:fill="auto"/>
            <w:noWrap/>
            <w:vAlign w:val="bottom"/>
            <w:hideMark/>
          </w:tcPr>
          <w:p w:rsidR="000C5A38" w:rsidRPr="000C5A38" w:rsidRDefault="000C5A38" w:rsidP="000C5A38">
            <w:pPr>
              <w:spacing w:after="0" w:line="240" w:lineRule="auto"/>
              <w:jc w:val="right"/>
              <w:rPr>
                <w:rFonts w:eastAsia="Times New Roman" w:cs="Calibri"/>
                <w:color w:val="000000"/>
                <w:lang w:eastAsia="en-GB"/>
              </w:rPr>
            </w:pPr>
            <w:r w:rsidRPr="000C5A38">
              <w:rPr>
                <w:rFonts w:eastAsia="Times New Roman" w:cs="Calibri"/>
                <w:color w:val="000000"/>
                <w:lang w:eastAsia="en-GB"/>
              </w:rPr>
              <w:t>395.71</w:t>
            </w:r>
          </w:p>
        </w:tc>
      </w:tr>
      <w:tr w:rsidR="000C5A38" w:rsidRPr="000C5A38" w:rsidTr="000C5A38">
        <w:trPr>
          <w:trHeight w:val="300"/>
        </w:trPr>
        <w:tc>
          <w:tcPr>
            <w:tcW w:w="3116" w:type="dxa"/>
            <w:tcBorders>
              <w:top w:val="nil"/>
              <w:left w:val="single" w:sz="4" w:space="0" w:color="000000"/>
              <w:bottom w:val="single" w:sz="4" w:space="0" w:color="000000"/>
              <w:right w:val="single" w:sz="4" w:space="0" w:color="000000"/>
            </w:tcBorders>
            <w:shd w:val="clear" w:color="auto" w:fill="auto"/>
            <w:noWrap/>
            <w:vAlign w:val="center"/>
            <w:hideMark/>
          </w:tcPr>
          <w:p w:rsidR="000C5A38" w:rsidRPr="000C5A38" w:rsidRDefault="000C5A38" w:rsidP="000C5A38">
            <w:pPr>
              <w:spacing w:after="0" w:line="240" w:lineRule="auto"/>
              <w:rPr>
                <w:rFonts w:ascii="Times New Roman" w:eastAsia="Times New Roman" w:hAnsi="Times New Roman"/>
                <w:color w:val="000000"/>
                <w:lang w:eastAsia="en-GB"/>
              </w:rPr>
            </w:pPr>
            <w:r w:rsidRPr="000C5A38">
              <w:rPr>
                <w:rFonts w:ascii="Times New Roman" w:eastAsia="Times New Roman" w:hAnsi="Times New Roman"/>
                <w:color w:val="000000"/>
                <w:lang w:eastAsia="en-GB"/>
              </w:rPr>
              <w:t>Stafford Borough Council</w:t>
            </w:r>
          </w:p>
        </w:tc>
        <w:tc>
          <w:tcPr>
            <w:tcW w:w="3008" w:type="dxa"/>
            <w:tcBorders>
              <w:top w:val="nil"/>
              <w:left w:val="nil"/>
              <w:bottom w:val="single" w:sz="4" w:space="0" w:color="000000"/>
              <w:right w:val="single" w:sz="4" w:space="0" w:color="000000"/>
            </w:tcBorders>
            <w:shd w:val="clear" w:color="auto" w:fill="auto"/>
            <w:noWrap/>
            <w:vAlign w:val="center"/>
            <w:hideMark/>
          </w:tcPr>
          <w:p w:rsidR="000C5A38" w:rsidRPr="000C5A38" w:rsidRDefault="000C5A38" w:rsidP="000C5A38">
            <w:pPr>
              <w:spacing w:after="0" w:line="240" w:lineRule="auto"/>
              <w:rPr>
                <w:rFonts w:ascii="Times New Roman" w:eastAsia="Times New Roman" w:hAnsi="Times New Roman"/>
                <w:color w:val="000000"/>
                <w:lang w:eastAsia="en-GB"/>
              </w:rPr>
            </w:pPr>
            <w:r w:rsidRPr="000C5A38">
              <w:rPr>
                <w:rFonts w:ascii="Times New Roman" w:eastAsia="Times New Roman" w:hAnsi="Times New Roman"/>
                <w:color w:val="000000"/>
                <w:lang w:eastAsia="en-GB"/>
              </w:rPr>
              <w:t>Amenity visits x 2</w:t>
            </w:r>
          </w:p>
        </w:tc>
        <w:tc>
          <w:tcPr>
            <w:tcW w:w="1340" w:type="dxa"/>
            <w:tcBorders>
              <w:top w:val="nil"/>
              <w:left w:val="nil"/>
              <w:bottom w:val="single" w:sz="4" w:space="0" w:color="000000"/>
              <w:right w:val="single" w:sz="4" w:space="0" w:color="000000"/>
            </w:tcBorders>
            <w:shd w:val="clear" w:color="auto" w:fill="auto"/>
            <w:noWrap/>
            <w:vAlign w:val="bottom"/>
            <w:hideMark/>
          </w:tcPr>
          <w:p w:rsidR="000C5A38" w:rsidRPr="000C5A38" w:rsidRDefault="000C5A38" w:rsidP="000C5A38">
            <w:pPr>
              <w:spacing w:after="0" w:line="240" w:lineRule="auto"/>
              <w:jc w:val="right"/>
              <w:rPr>
                <w:rFonts w:eastAsia="Times New Roman" w:cs="Calibri"/>
                <w:color w:val="000000"/>
                <w:lang w:eastAsia="en-GB"/>
              </w:rPr>
            </w:pPr>
            <w:r w:rsidRPr="000C5A38">
              <w:rPr>
                <w:rFonts w:eastAsia="Times New Roman" w:cs="Calibri"/>
                <w:color w:val="000000"/>
                <w:lang w:eastAsia="en-GB"/>
              </w:rPr>
              <w:t>150.00</w:t>
            </w:r>
          </w:p>
        </w:tc>
        <w:tc>
          <w:tcPr>
            <w:tcW w:w="1180" w:type="dxa"/>
            <w:tcBorders>
              <w:top w:val="nil"/>
              <w:left w:val="nil"/>
              <w:bottom w:val="single" w:sz="4" w:space="0" w:color="000000"/>
              <w:right w:val="single" w:sz="4" w:space="0" w:color="000000"/>
            </w:tcBorders>
            <w:shd w:val="clear" w:color="auto" w:fill="auto"/>
            <w:noWrap/>
            <w:vAlign w:val="bottom"/>
            <w:hideMark/>
          </w:tcPr>
          <w:p w:rsidR="000C5A38" w:rsidRPr="000C5A38" w:rsidRDefault="000C5A38" w:rsidP="000C5A38">
            <w:pPr>
              <w:spacing w:after="0" w:line="240" w:lineRule="auto"/>
              <w:jc w:val="right"/>
              <w:rPr>
                <w:rFonts w:eastAsia="Times New Roman" w:cs="Calibri"/>
                <w:color w:val="000000"/>
                <w:lang w:eastAsia="en-GB"/>
              </w:rPr>
            </w:pPr>
            <w:r w:rsidRPr="000C5A38">
              <w:rPr>
                <w:rFonts w:eastAsia="Times New Roman" w:cs="Calibri"/>
                <w:color w:val="000000"/>
                <w:lang w:eastAsia="en-GB"/>
              </w:rPr>
              <w:t>30.00</w:t>
            </w:r>
          </w:p>
        </w:tc>
        <w:tc>
          <w:tcPr>
            <w:tcW w:w="1900" w:type="dxa"/>
            <w:tcBorders>
              <w:top w:val="nil"/>
              <w:left w:val="nil"/>
              <w:bottom w:val="single" w:sz="4" w:space="0" w:color="000000"/>
              <w:right w:val="single" w:sz="4" w:space="0" w:color="000000"/>
            </w:tcBorders>
            <w:shd w:val="clear" w:color="auto" w:fill="auto"/>
            <w:noWrap/>
            <w:vAlign w:val="bottom"/>
            <w:hideMark/>
          </w:tcPr>
          <w:p w:rsidR="000C5A38" w:rsidRPr="000C5A38" w:rsidRDefault="000C5A38" w:rsidP="000C5A38">
            <w:pPr>
              <w:spacing w:after="0" w:line="240" w:lineRule="auto"/>
              <w:jc w:val="right"/>
              <w:rPr>
                <w:rFonts w:eastAsia="Times New Roman" w:cs="Calibri"/>
                <w:color w:val="000000"/>
                <w:lang w:eastAsia="en-GB"/>
              </w:rPr>
            </w:pPr>
            <w:r w:rsidRPr="000C5A38">
              <w:rPr>
                <w:rFonts w:eastAsia="Times New Roman" w:cs="Calibri"/>
                <w:color w:val="000000"/>
                <w:lang w:eastAsia="en-GB"/>
              </w:rPr>
              <w:t>180.00</w:t>
            </w:r>
          </w:p>
        </w:tc>
      </w:tr>
      <w:tr w:rsidR="000C5A38" w:rsidRPr="000C5A38" w:rsidTr="000C5A38">
        <w:trPr>
          <w:trHeight w:val="300"/>
        </w:trPr>
        <w:tc>
          <w:tcPr>
            <w:tcW w:w="3116" w:type="dxa"/>
            <w:tcBorders>
              <w:top w:val="nil"/>
              <w:left w:val="single" w:sz="4" w:space="0" w:color="000000"/>
              <w:bottom w:val="single" w:sz="4" w:space="0" w:color="000000"/>
              <w:right w:val="single" w:sz="4" w:space="0" w:color="000000"/>
            </w:tcBorders>
            <w:shd w:val="clear" w:color="auto" w:fill="auto"/>
            <w:noWrap/>
            <w:vAlign w:val="center"/>
            <w:hideMark/>
          </w:tcPr>
          <w:p w:rsidR="000C5A38" w:rsidRPr="000C5A38" w:rsidRDefault="000C5A38" w:rsidP="000C5A38">
            <w:pPr>
              <w:spacing w:after="0" w:line="240" w:lineRule="auto"/>
              <w:rPr>
                <w:rFonts w:ascii="Times New Roman" w:eastAsia="Times New Roman" w:hAnsi="Times New Roman"/>
                <w:color w:val="000000"/>
                <w:lang w:eastAsia="en-GB"/>
              </w:rPr>
            </w:pPr>
            <w:r w:rsidRPr="000C5A38">
              <w:rPr>
                <w:rFonts w:ascii="Times New Roman" w:eastAsia="Times New Roman" w:hAnsi="Times New Roman"/>
                <w:color w:val="000000"/>
                <w:lang w:eastAsia="en-GB"/>
              </w:rPr>
              <w:t>D Rhodes</w:t>
            </w:r>
          </w:p>
        </w:tc>
        <w:tc>
          <w:tcPr>
            <w:tcW w:w="3008" w:type="dxa"/>
            <w:tcBorders>
              <w:top w:val="nil"/>
              <w:left w:val="nil"/>
              <w:bottom w:val="single" w:sz="4" w:space="0" w:color="000000"/>
              <w:right w:val="single" w:sz="4" w:space="0" w:color="000000"/>
            </w:tcBorders>
            <w:shd w:val="clear" w:color="auto" w:fill="auto"/>
            <w:noWrap/>
            <w:vAlign w:val="center"/>
            <w:hideMark/>
          </w:tcPr>
          <w:p w:rsidR="000C5A38" w:rsidRPr="000C5A38" w:rsidRDefault="000C5A38" w:rsidP="000C5A38">
            <w:pPr>
              <w:spacing w:after="0" w:line="240" w:lineRule="auto"/>
              <w:rPr>
                <w:rFonts w:ascii="Times New Roman" w:eastAsia="Times New Roman" w:hAnsi="Times New Roman"/>
                <w:color w:val="000000"/>
                <w:lang w:eastAsia="en-GB"/>
              </w:rPr>
            </w:pPr>
            <w:r w:rsidRPr="000C5A38">
              <w:rPr>
                <w:rFonts w:ascii="Times New Roman" w:eastAsia="Times New Roman" w:hAnsi="Times New Roman"/>
                <w:color w:val="000000"/>
                <w:lang w:eastAsia="en-GB"/>
              </w:rPr>
              <w:t xml:space="preserve">Pitch </w:t>
            </w:r>
            <w:proofErr w:type="spellStart"/>
            <w:r w:rsidRPr="000C5A38">
              <w:rPr>
                <w:rFonts w:ascii="Times New Roman" w:eastAsia="Times New Roman" w:hAnsi="Times New Roman"/>
                <w:color w:val="000000"/>
                <w:lang w:eastAsia="en-GB"/>
              </w:rPr>
              <w:t>maint</w:t>
            </w:r>
            <w:proofErr w:type="spellEnd"/>
            <w:r w:rsidRPr="000C5A38">
              <w:rPr>
                <w:rFonts w:ascii="Times New Roman" w:eastAsia="Times New Roman" w:hAnsi="Times New Roman"/>
                <w:color w:val="000000"/>
                <w:lang w:eastAsia="en-GB"/>
              </w:rPr>
              <w:t xml:space="preserve"> </w:t>
            </w:r>
          </w:p>
        </w:tc>
        <w:tc>
          <w:tcPr>
            <w:tcW w:w="1340" w:type="dxa"/>
            <w:tcBorders>
              <w:top w:val="nil"/>
              <w:left w:val="nil"/>
              <w:bottom w:val="single" w:sz="4" w:space="0" w:color="000000"/>
              <w:right w:val="single" w:sz="4" w:space="0" w:color="000000"/>
            </w:tcBorders>
            <w:shd w:val="clear" w:color="auto" w:fill="auto"/>
            <w:noWrap/>
            <w:vAlign w:val="bottom"/>
            <w:hideMark/>
          </w:tcPr>
          <w:p w:rsidR="000C5A38" w:rsidRPr="000C5A38" w:rsidRDefault="000C5A38" w:rsidP="000C5A38">
            <w:pPr>
              <w:spacing w:after="0" w:line="240" w:lineRule="auto"/>
              <w:jc w:val="right"/>
              <w:rPr>
                <w:rFonts w:eastAsia="Times New Roman" w:cs="Calibri"/>
                <w:color w:val="000000"/>
                <w:lang w:eastAsia="en-GB"/>
              </w:rPr>
            </w:pPr>
            <w:r w:rsidRPr="000C5A38">
              <w:rPr>
                <w:rFonts w:eastAsia="Times New Roman" w:cs="Calibri"/>
                <w:color w:val="000000"/>
                <w:lang w:eastAsia="en-GB"/>
              </w:rPr>
              <w:t>443.00</w:t>
            </w:r>
          </w:p>
        </w:tc>
        <w:tc>
          <w:tcPr>
            <w:tcW w:w="1180" w:type="dxa"/>
            <w:tcBorders>
              <w:top w:val="nil"/>
              <w:left w:val="nil"/>
              <w:bottom w:val="single" w:sz="4" w:space="0" w:color="000000"/>
              <w:right w:val="single" w:sz="4" w:space="0" w:color="000000"/>
            </w:tcBorders>
            <w:shd w:val="clear" w:color="auto" w:fill="auto"/>
            <w:noWrap/>
            <w:vAlign w:val="bottom"/>
            <w:hideMark/>
          </w:tcPr>
          <w:p w:rsidR="000C5A38" w:rsidRPr="000C5A38" w:rsidRDefault="000C5A38" w:rsidP="000C5A38">
            <w:pPr>
              <w:spacing w:after="0" w:line="240" w:lineRule="auto"/>
              <w:jc w:val="right"/>
              <w:rPr>
                <w:rFonts w:eastAsia="Times New Roman" w:cs="Calibri"/>
                <w:color w:val="000000"/>
                <w:lang w:eastAsia="en-GB"/>
              </w:rPr>
            </w:pPr>
            <w:r w:rsidRPr="000C5A38">
              <w:rPr>
                <w:rFonts w:eastAsia="Times New Roman" w:cs="Calibri"/>
                <w:color w:val="000000"/>
                <w:lang w:eastAsia="en-GB"/>
              </w:rPr>
              <w:t>0.00</w:t>
            </w:r>
          </w:p>
        </w:tc>
        <w:tc>
          <w:tcPr>
            <w:tcW w:w="1900" w:type="dxa"/>
            <w:tcBorders>
              <w:top w:val="nil"/>
              <w:left w:val="nil"/>
              <w:bottom w:val="single" w:sz="4" w:space="0" w:color="000000"/>
              <w:right w:val="single" w:sz="4" w:space="0" w:color="000000"/>
            </w:tcBorders>
            <w:shd w:val="clear" w:color="auto" w:fill="auto"/>
            <w:noWrap/>
            <w:vAlign w:val="bottom"/>
            <w:hideMark/>
          </w:tcPr>
          <w:p w:rsidR="000C5A38" w:rsidRPr="000C5A38" w:rsidRDefault="000C5A38" w:rsidP="000C5A38">
            <w:pPr>
              <w:spacing w:after="0" w:line="240" w:lineRule="auto"/>
              <w:jc w:val="right"/>
              <w:rPr>
                <w:rFonts w:eastAsia="Times New Roman" w:cs="Calibri"/>
                <w:color w:val="000000"/>
                <w:lang w:eastAsia="en-GB"/>
              </w:rPr>
            </w:pPr>
            <w:r w:rsidRPr="000C5A38">
              <w:rPr>
                <w:rFonts w:eastAsia="Times New Roman" w:cs="Calibri"/>
                <w:color w:val="000000"/>
                <w:lang w:eastAsia="en-GB"/>
              </w:rPr>
              <w:t>443.00</w:t>
            </w:r>
          </w:p>
        </w:tc>
      </w:tr>
      <w:tr w:rsidR="000C5A38" w:rsidRPr="000C5A38" w:rsidTr="000C5A38">
        <w:trPr>
          <w:trHeight w:val="300"/>
        </w:trPr>
        <w:tc>
          <w:tcPr>
            <w:tcW w:w="3116" w:type="dxa"/>
            <w:tcBorders>
              <w:top w:val="nil"/>
              <w:left w:val="single" w:sz="4" w:space="0" w:color="000000"/>
              <w:bottom w:val="single" w:sz="4" w:space="0" w:color="000000"/>
              <w:right w:val="single" w:sz="4" w:space="0" w:color="000000"/>
            </w:tcBorders>
            <w:shd w:val="clear" w:color="auto" w:fill="auto"/>
            <w:noWrap/>
            <w:vAlign w:val="center"/>
            <w:hideMark/>
          </w:tcPr>
          <w:p w:rsidR="000C5A38" w:rsidRPr="000C5A38" w:rsidRDefault="000C5A38" w:rsidP="000C5A38">
            <w:pPr>
              <w:spacing w:after="0" w:line="240" w:lineRule="auto"/>
              <w:rPr>
                <w:rFonts w:ascii="Times New Roman" w:eastAsia="Times New Roman" w:hAnsi="Times New Roman"/>
                <w:color w:val="000000"/>
                <w:lang w:eastAsia="en-GB"/>
              </w:rPr>
            </w:pPr>
            <w:r w:rsidRPr="000C5A38">
              <w:rPr>
                <w:rFonts w:ascii="Times New Roman" w:eastAsia="Times New Roman" w:hAnsi="Times New Roman"/>
                <w:color w:val="000000"/>
                <w:lang w:eastAsia="en-GB"/>
              </w:rPr>
              <w:t>JWH</w:t>
            </w:r>
          </w:p>
        </w:tc>
        <w:tc>
          <w:tcPr>
            <w:tcW w:w="3008" w:type="dxa"/>
            <w:tcBorders>
              <w:top w:val="nil"/>
              <w:left w:val="nil"/>
              <w:bottom w:val="single" w:sz="4" w:space="0" w:color="000000"/>
              <w:right w:val="single" w:sz="4" w:space="0" w:color="000000"/>
            </w:tcBorders>
            <w:shd w:val="clear" w:color="auto" w:fill="auto"/>
            <w:noWrap/>
            <w:vAlign w:val="center"/>
            <w:hideMark/>
          </w:tcPr>
          <w:p w:rsidR="000C5A38" w:rsidRPr="000C5A38" w:rsidRDefault="000C5A38" w:rsidP="000C5A38">
            <w:pPr>
              <w:spacing w:after="0" w:line="240" w:lineRule="auto"/>
              <w:rPr>
                <w:rFonts w:ascii="Times New Roman" w:eastAsia="Times New Roman" w:hAnsi="Times New Roman"/>
                <w:color w:val="000000"/>
                <w:lang w:eastAsia="en-GB"/>
              </w:rPr>
            </w:pPr>
            <w:r w:rsidRPr="000C5A38">
              <w:rPr>
                <w:rFonts w:ascii="Times New Roman" w:eastAsia="Times New Roman" w:hAnsi="Times New Roman"/>
                <w:color w:val="000000"/>
                <w:lang w:eastAsia="en-GB"/>
              </w:rPr>
              <w:t>Grass cutting Sept</w:t>
            </w:r>
          </w:p>
        </w:tc>
        <w:tc>
          <w:tcPr>
            <w:tcW w:w="1340" w:type="dxa"/>
            <w:tcBorders>
              <w:top w:val="nil"/>
              <w:left w:val="nil"/>
              <w:bottom w:val="single" w:sz="4" w:space="0" w:color="000000"/>
              <w:right w:val="single" w:sz="4" w:space="0" w:color="000000"/>
            </w:tcBorders>
            <w:shd w:val="clear" w:color="auto" w:fill="auto"/>
            <w:noWrap/>
            <w:vAlign w:val="bottom"/>
            <w:hideMark/>
          </w:tcPr>
          <w:p w:rsidR="000C5A38" w:rsidRPr="000C5A38" w:rsidRDefault="000C5A38" w:rsidP="000C5A38">
            <w:pPr>
              <w:spacing w:after="0" w:line="240" w:lineRule="auto"/>
              <w:jc w:val="right"/>
              <w:rPr>
                <w:rFonts w:eastAsia="Times New Roman" w:cs="Calibri"/>
                <w:color w:val="000000"/>
                <w:lang w:eastAsia="en-GB"/>
              </w:rPr>
            </w:pPr>
            <w:r w:rsidRPr="000C5A38">
              <w:rPr>
                <w:rFonts w:eastAsia="Times New Roman" w:cs="Calibri"/>
                <w:color w:val="000000"/>
                <w:lang w:eastAsia="en-GB"/>
              </w:rPr>
              <w:t>267.00</w:t>
            </w:r>
          </w:p>
        </w:tc>
        <w:tc>
          <w:tcPr>
            <w:tcW w:w="1180" w:type="dxa"/>
            <w:tcBorders>
              <w:top w:val="nil"/>
              <w:left w:val="nil"/>
              <w:bottom w:val="single" w:sz="4" w:space="0" w:color="000000"/>
              <w:right w:val="single" w:sz="4" w:space="0" w:color="000000"/>
            </w:tcBorders>
            <w:shd w:val="clear" w:color="auto" w:fill="auto"/>
            <w:noWrap/>
            <w:vAlign w:val="bottom"/>
            <w:hideMark/>
          </w:tcPr>
          <w:p w:rsidR="000C5A38" w:rsidRPr="000C5A38" w:rsidRDefault="000C5A38" w:rsidP="000C5A38">
            <w:pPr>
              <w:spacing w:after="0" w:line="240" w:lineRule="auto"/>
              <w:rPr>
                <w:rFonts w:eastAsia="Times New Roman" w:cs="Calibri"/>
                <w:color w:val="000000"/>
                <w:lang w:eastAsia="en-GB"/>
              </w:rPr>
            </w:pPr>
            <w:r w:rsidRPr="000C5A38">
              <w:rPr>
                <w:rFonts w:eastAsia="Times New Roman" w:cs="Calibri"/>
                <w:color w:val="000000"/>
                <w:lang w:eastAsia="en-GB"/>
              </w:rPr>
              <w:t> </w:t>
            </w:r>
          </w:p>
        </w:tc>
        <w:tc>
          <w:tcPr>
            <w:tcW w:w="1900" w:type="dxa"/>
            <w:tcBorders>
              <w:top w:val="nil"/>
              <w:left w:val="nil"/>
              <w:bottom w:val="single" w:sz="4" w:space="0" w:color="000000"/>
              <w:right w:val="single" w:sz="4" w:space="0" w:color="000000"/>
            </w:tcBorders>
            <w:shd w:val="clear" w:color="auto" w:fill="auto"/>
            <w:noWrap/>
            <w:vAlign w:val="bottom"/>
            <w:hideMark/>
          </w:tcPr>
          <w:p w:rsidR="000C5A38" w:rsidRPr="000C5A38" w:rsidRDefault="000C5A38" w:rsidP="000C5A38">
            <w:pPr>
              <w:spacing w:after="0" w:line="240" w:lineRule="auto"/>
              <w:jc w:val="right"/>
              <w:rPr>
                <w:rFonts w:eastAsia="Times New Roman" w:cs="Calibri"/>
                <w:color w:val="000000"/>
                <w:lang w:eastAsia="en-GB"/>
              </w:rPr>
            </w:pPr>
            <w:r w:rsidRPr="000C5A38">
              <w:rPr>
                <w:rFonts w:eastAsia="Times New Roman" w:cs="Calibri"/>
                <w:color w:val="000000"/>
                <w:lang w:eastAsia="en-GB"/>
              </w:rPr>
              <w:t>267.00</w:t>
            </w:r>
          </w:p>
        </w:tc>
      </w:tr>
      <w:tr w:rsidR="000C5A38" w:rsidRPr="000C5A38" w:rsidTr="000C5A38">
        <w:trPr>
          <w:trHeight w:val="300"/>
        </w:trPr>
        <w:tc>
          <w:tcPr>
            <w:tcW w:w="3116" w:type="dxa"/>
            <w:tcBorders>
              <w:top w:val="nil"/>
              <w:left w:val="single" w:sz="4" w:space="0" w:color="000000"/>
              <w:bottom w:val="single" w:sz="4" w:space="0" w:color="000000"/>
              <w:right w:val="single" w:sz="4" w:space="0" w:color="000000"/>
            </w:tcBorders>
            <w:shd w:val="clear" w:color="auto" w:fill="auto"/>
            <w:noWrap/>
            <w:vAlign w:val="center"/>
            <w:hideMark/>
          </w:tcPr>
          <w:p w:rsidR="000C5A38" w:rsidRPr="000C5A38" w:rsidRDefault="000C5A38" w:rsidP="000C5A38">
            <w:pPr>
              <w:spacing w:after="0" w:line="240" w:lineRule="auto"/>
              <w:rPr>
                <w:rFonts w:ascii="Times New Roman" w:eastAsia="Times New Roman" w:hAnsi="Times New Roman"/>
                <w:color w:val="000000"/>
                <w:lang w:eastAsia="en-GB"/>
              </w:rPr>
            </w:pPr>
            <w:r w:rsidRPr="000C5A38">
              <w:rPr>
                <w:rFonts w:ascii="Times New Roman" w:eastAsia="Times New Roman" w:hAnsi="Times New Roman"/>
                <w:color w:val="000000"/>
                <w:lang w:eastAsia="en-GB"/>
              </w:rPr>
              <w:t>Haughton Village Hall</w:t>
            </w:r>
          </w:p>
        </w:tc>
        <w:tc>
          <w:tcPr>
            <w:tcW w:w="3008" w:type="dxa"/>
            <w:tcBorders>
              <w:top w:val="nil"/>
              <w:left w:val="nil"/>
              <w:bottom w:val="single" w:sz="4" w:space="0" w:color="000000"/>
              <w:right w:val="single" w:sz="4" w:space="0" w:color="000000"/>
            </w:tcBorders>
            <w:shd w:val="clear" w:color="auto" w:fill="auto"/>
            <w:noWrap/>
            <w:vAlign w:val="center"/>
            <w:hideMark/>
          </w:tcPr>
          <w:p w:rsidR="000C5A38" w:rsidRPr="000C5A38" w:rsidRDefault="000C5A38" w:rsidP="000C5A38">
            <w:pPr>
              <w:spacing w:after="0" w:line="240" w:lineRule="auto"/>
              <w:rPr>
                <w:rFonts w:ascii="Times New Roman" w:eastAsia="Times New Roman" w:hAnsi="Times New Roman"/>
                <w:color w:val="000000"/>
                <w:lang w:eastAsia="en-GB"/>
              </w:rPr>
            </w:pPr>
            <w:r w:rsidRPr="000C5A38">
              <w:rPr>
                <w:rFonts w:ascii="Times New Roman" w:eastAsia="Times New Roman" w:hAnsi="Times New Roman"/>
                <w:color w:val="000000"/>
                <w:lang w:eastAsia="en-GB"/>
              </w:rPr>
              <w:t>Hire</w:t>
            </w:r>
          </w:p>
        </w:tc>
        <w:tc>
          <w:tcPr>
            <w:tcW w:w="1340" w:type="dxa"/>
            <w:tcBorders>
              <w:top w:val="nil"/>
              <w:left w:val="nil"/>
              <w:bottom w:val="single" w:sz="4" w:space="0" w:color="000000"/>
              <w:right w:val="single" w:sz="4" w:space="0" w:color="000000"/>
            </w:tcBorders>
            <w:shd w:val="clear" w:color="auto" w:fill="auto"/>
            <w:noWrap/>
            <w:vAlign w:val="bottom"/>
            <w:hideMark/>
          </w:tcPr>
          <w:p w:rsidR="000C5A38" w:rsidRPr="000C5A38" w:rsidRDefault="000C5A38" w:rsidP="000C5A38">
            <w:pPr>
              <w:spacing w:after="0" w:line="240" w:lineRule="auto"/>
              <w:jc w:val="right"/>
              <w:rPr>
                <w:rFonts w:eastAsia="Times New Roman" w:cs="Calibri"/>
                <w:color w:val="000000"/>
                <w:lang w:eastAsia="en-GB"/>
              </w:rPr>
            </w:pPr>
            <w:r w:rsidRPr="000C5A38">
              <w:rPr>
                <w:rFonts w:eastAsia="Times New Roman" w:cs="Calibri"/>
                <w:color w:val="000000"/>
                <w:lang w:eastAsia="en-GB"/>
              </w:rPr>
              <w:t>46.00</w:t>
            </w:r>
          </w:p>
        </w:tc>
        <w:tc>
          <w:tcPr>
            <w:tcW w:w="1180" w:type="dxa"/>
            <w:tcBorders>
              <w:top w:val="nil"/>
              <w:left w:val="nil"/>
              <w:bottom w:val="single" w:sz="4" w:space="0" w:color="000000"/>
              <w:right w:val="single" w:sz="4" w:space="0" w:color="000000"/>
            </w:tcBorders>
            <w:shd w:val="clear" w:color="auto" w:fill="auto"/>
            <w:noWrap/>
            <w:vAlign w:val="bottom"/>
            <w:hideMark/>
          </w:tcPr>
          <w:p w:rsidR="000C5A38" w:rsidRPr="000C5A38" w:rsidRDefault="000C5A38" w:rsidP="000C5A38">
            <w:pPr>
              <w:spacing w:after="0" w:line="240" w:lineRule="auto"/>
              <w:rPr>
                <w:rFonts w:eastAsia="Times New Roman" w:cs="Calibri"/>
                <w:color w:val="000000"/>
                <w:lang w:eastAsia="en-GB"/>
              </w:rPr>
            </w:pPr>
            <w:r w:rsidRPr="000C5A38">
              <w:rPr>
                <w:rFonts w:eastAsia="Times New Roman" w:cs="Calibri"/>
                <w:color w:val="000000"/>
                <w:lang w:eastAsia="en-GB"/>
              </w:rPr>
              <w:t> </w:t>
            </w:r>
          </w:p>
        </w:tc>
        <w:tc>
          <w:tcPr>
            <w:tcW w:w="1900" w:type="dxa"/>
            <w:tcBorders>
              <w:top w:val="nil"/>
              <w:left w:val="nil"/>
              <w:bottom w:val="single" w:sz="4" w:space="0" w:color="000000"/>
              <w:right w:val="single" w:sz="4" w:space="0" w:color="000000"/>
            </w:tcBorders>
            <w:shd w:val="clear" w:color="auto" w:fill="auto"/>
            <w:noWrap/>
            <w:vAlign w:val="bottom"/>
            <w:hideMark/>
          </w:tcPr>
          <w:p w:rsidR="000C5A38" w:rsidRPr="000C5A38" w:rsidRDefault="000C5A38" w:rsidP="000C5A38">
            <w:pPr>
              <w:spacing w:after="0" w:line="240" w:lineRule="auto"/>
              <w:jc w:val="right"/>
              <w:rPr>
                <w:rFonts w:eastAsia="Times New Roman" w:cs="Calibri"/>
                <w:color w:val="000000"/>
                <w:lang w:eastAsia="en-GB"/>
              </w:rPr>
            </w:pPr>
            <w:r w:rsidRPr="000C5A38">
              <w:rPr>
                <w:rFonts w:eastAsia="Times New Roman" w:cs="Calibri"/>
                <w:color w:val="000000"/>
                <w:lang w:eastAsia="en-GB"/>
              </w:rPr>
              <w:t>46.00</w:t>
            </w:r>
          </w:p>
        </w:tc>
      </w:tr>
      <w:tr w:rsidR="000C5A38" w:rsidRPr="000C5A38" w:rsidTr="000C5A38">
        <w:trPr>
          <w:trHeight w:val="300"/>
        </w:trPr>
        <w:tc>
          <w:tcPr>
            <w:tcW w:w="3116" w:type="dxa"/>
            <w:tcBorders>
              <w:top w:val="nil"/>
              <w:left w:val="single" w:sz="4" w:space="0" w:color="000000"/>
              <w:bottom w:val="single" w:sz="4" w:space="0" w:color="000000"/>
              <w:right w:val="single" w:sz="4" w:space="0" w:color="000000"/>
            </w:tcBorders>
            <w:shd w:val="clear" w:color="auto" w:fill="auto"/>
            <w:noWrap/>
            <w:vAlign w:val="center"/>
            <w:hideMark/>
          </w:tcPr>
          <w:p w:rsidR="000C5A38" w:rsidRPr="000C5A38" w:rsidRDefault="000C5A38" w:rsidP="000C5A38">
            <w:pPr>
              <w:spacing w:after="0" w:line="240" w:lineRule="auto"/>
              <w:rPr>
                <w:rFonts w:ascii="Times New Roman" w:eastAsia="Times New Roman" w:hAnsi="Times New Roman"/>
                <w:color w:val="000000"/>
                <w:lang w:eastAsia="en-GB"/>
              </w:rPr>
            </w:pPr>
            <w:r w:rsidRPr="000C5A38">
              <w:rPr>
                <w:rFonts w:ascii="Times New Roman" w:eastAsia="Times New Roman" w:hAnsi="Times New Roman"/>
                <w:color w:val="000000"/>
                <w:lang w:eastAsia="en-GB"/>
              </w:rPr>
              <w:t>L Horritt</w:t>
            </w:r>
          </w:p>
        </w:tc>
        <w:tc>
          <w:tcPr>
            <w:tcW w:w="3008" w:type="dxa"/>
            <w:tcBorders>
              <w:top w:val="nil"/>
              <w:left w:val="nil"/>
              <w:bottom w:val="single" w:sz="4" w:space="0" w:color="000000"/>
              <w:right w:val="single" w:sz="4" w:space="0" w:color="000000"/>
            </w:tcBorders>
            <w:shd w:val="clear" w:color="auto" w:fill="auto"/>
            <w:noWrap/>
            <w:vAlign w:val="center"/>
            <w:hideMark/>
          </w:tcPr>
          <w:p w:rsidR="000C5A38" w:rsidRPr="000C5A38" w:rsidRDefault="000C5A38" w:rsidP="000C5A38">
            <w:pPr>
              <w:spacing w:after="0" w:line="240" w:lineRule="auto"/>
              <w:rPr>
                <w:rFonts w:ascii="Times New Roman" w:eastAsia="Times New Roman" w:hAnsi="Times New Roman"/>
                <w:color w:val="000000"/>
                <w:lang w:eastAsia="en-GB"/>
              </w:rPr>
            </w:pPr>
            <w:r w:rsidRPr="000C5A38">
              <w:rPr>
                <w:rFonts w:ascii="Times New Roman" w:eastAsia="Times New Roman" w:hAnsi="Times New Roman"/>
                <w:color w:val="000000"/>
                <w:lang w:eastAsia="en-GB"/>
              </w:rPr>
              <w:t>Office Costs</w:t>
            </w:r>
          </w:p>
        </w:tc>
        <w:tc>
          <w:tcPr>
            <w:tcW w:w="1340" w:type="dxa"/>
            <w:tcBorders>
              <w:top w:val="nil"/>
              <w:left w:val="nil"/>
              <w:bottom w:val="single" w:sz="4" w:space="0" w:color="000000"/>
              <w:right w:val="single" w:sz="4" w:space="0" w:color="000000"/>
            </w:tcBorders>
            <w:shd w:val="clear" w:color="auto" w:fill="auto"/>
            <w:noWrap/>
            <w:vAlign w:val="bottom"/>
            <w:hideMark/>
          </w:tcPr>
          <w:p w:rsidR="000C5A38" w:rsidRPr="000C5A38" w:rsidRDefault="000C5A38" w:rsidP="000C5A38">
            <w:pPr>
              <w:spacing w:after="0" w:line="240" w:lineRule="auto"/>
              <w:jc w:val="right"/>
              <w:rPr>
                <w:rFonts w:eastAsia="Times New Roman" w:cs="Calibri"/>
                <w:color w:val="000000"/>
                <w:lang w:eastAsia="en-GB"/>
              </w:rPr>
            </w:pPr>
            <w:r w:rsidRPr="000C5A38">
              <w:rPr>
                <w:rFonts w:eastAsia="Times New Roman" w:cs="Calibri"/>
                <w:color w:val="000000"/>
                <w:lang w:eastAsia="en-GB"/>
              </w:rPr>
              <w:t>18.32</w:t>
            </w:r>
          </w:p>
        </w:tc>
        <w:tc>
          <w:tcPr>
            <w:tcW w:w="1180" w:type="dxa"/>
            <w:tcBorders>
              <w:top w:val="nil"/>
              <w:left w:val="nil"/>
              <w:bottom w:val="single" w:sz="4" w:space="0" w:color="000000"/>
              <w:right w:val="single" w:sz="4" w:space="0" w:color="000000"/>
            </w:tcBorders>
            <w:shd w:val="clear" w:color="auto" w:fill="auto"/>
            <w:noWrap/>
            <w:vAlign w:val="bottom"/>
            <w:hideMark/>
          </w:tcPr>
          <w:p w:rsidR="000C5A38" w:rsidRPr="000C5A38" w:rsidRDefault="000C5A38" w:rsidP="000C5A38">
            <w:pPr>
              <w:spacing w:after="0" w:line="240" w:lineRule="auto"/>
              <w:rPr>
                <w:rFonts w:eastAsia="Times New Roman" w:cs="Calibri"/>
                <w:color w:val="000000"/>
                <w:lang w:eastAsia="en-GB"/>
              </w:rPr>
            </w:pPr>
            <w:r w:rsidRPr="000C5A38">
              <w:rPr>
                <w:rFonts w:eastAsia="Times New Roman" w:cs="Calibri"/>
                <w:color w:val="000000"/>
                <w:lang w:eastAsia="en-GB"/>
              </w:rPr>
              <w:t> </w:t>
            </w:r>
          </w:p>
        </w:tc>
        <w:tc>
          <w:tcPr>
            <w:tcW w:w="1900" w:type="dxa"/>
            <w:tcBorders>
              <w:top w:val="nil"/>
              <w:left w:val="nil"/>
              <w:bottom w:val="single" w:sz="4" w:space="0" w:color="000000"/>
              <w:right w:val="single" w:sz="4" w:space="0" w:color="000000"/>
            </w:tcBorders>
            <w:shd w:val="clear" w:color="auto" w:fill="auto"/>
            <w:noWrap/>
            <w:vAlign w:val="bottom"/>
            <w:hideMark/>
          </w:tcPr>
          <w:p w:rsidR="000C5A38" w:rsidRPr="000C5A38" w:rsidRDefault="000C5A38" w:rsidP="000C5A38">
            <w:pPr>
              <w:spacing w:after="0" w:line="240" w:lineRule="auto"/>
              <w:jc w:val="right"/>
              <w:rPr>
                <w:rFonts w:eastAsia="Times New Roman" w:cs="Calibri"/>
                <w:color w:val="000000"/>
                <w:lang w:eastAsia="en-GB"/>
              </w:rPr>
            </w:pPr>
            <w:r w:rsidRPr="000C5A38">
              <w:rPr>
                <w:rFonts w:eastAsia="Times New Roman" w:cs="Calibri"/>
                <w:color w:val="000000"/>
                <w:lang w:eastAsia="en-GB"/>
              </w:rPr>
              <w:t>18.32</w:t>
            </w:r>
          </w:p>
        </w:tc>
      </w:tr>
      <w:tr w:rsidR="000C5A38" w:rsidRPr="000C5A38" w:rsidTr="000C5A38">
        <w:trPr>
          <w:trHeight w:val="300"/>
        </w:trPr>
        <w:tc>
          <w:tcPr>
            <w:tcW w:w="3116" w:type="dxa"/>
            <w:tcBorders>
              <w:top w:val="nil"/>
              <w:left w:val="single" w:sz="4" w:space="0" w:color="000000"/>
              <w:bottom w:val="single" w:sz="4" w:space="0" w:color="000000"/>
              <w:right w:val="single" w:sz="4" w:space="0" w:color="000000"/>
            </w:tcBorders>
            <w:shd w:val="clear" w:color="auto" w:fill="auto"/>
            <w:noWrap/>
            <w:vAlign w:val="center"/>
            <w:hideMark/>
          </w:tcPr>
          <w:p w:rsidR="000C5A38" w:rsidRPr="000C5A38" w:rsidRDefault="000C5A38" w:rsidP="000C5A38">
            <w:pPr>
              <w:spacing w:after="0" w:line="240" w:lineRule="auto"/>
              <w:rPr>
                <w:rFonts w:ascii="Times New Roman" w:eastAsia="Times New Roman" w:hAnsi="Times New Roman"/>
                <w:color w:val="000000"/>
                <w:lang w:eastAsia="en-GB"/>
              </w:rPr>
            </w:pPr>
            <w:r w:rsidRPr="000C5A38">
              <w:rPr>
                <w:rFonts w:ascii="Times New Roman" w:eastAsia="Times New Roman" w:hAnsi="Times New Roman"/>
                <w:color w:val="000000"/>
                <w:lang w:eastAsia="en-GB"/>
              </w:rPr>
              <w:t>Royal British Legion</w:t>
            </w:r>
          </w:p>
        </w:tc>
        <w:tc>
          <w:tcPr>
            <w:tcW w:w="3008" w:type="dxa"/>
            <w:tcBorders>
              <w:top w:val="nil"/>
              <w:left w:val="nil"/>
              <w:bottom w:val="single" w:sz="4" w:space="0" w:color="000000"/>
              <w:right w:val="single" w:sz="4" w:space="0" w:color="000000"/>
            </w:tcBorders>
            <w:shd w:val="clear" w:color="auto" w:fill="auto"/>
            <w:noWrap/>
            <w:vAlign w:val="center"/>
            <w:hideMark/>
          </w:tcPr>
          <w:p w:rsidR="000C5A38" w:rsidRPr="000C5A38" w:rsidRDefault="000C5A38" w:rsidP="000C5A38">
            <w:pPr>
              <w:spacing w:after="0" w:line="240" w:lineRule="auto"/>
              <w:rPr>
                <w:rFonts w:ascii="Times New Roman" w:eastAsia="Times New Roman" w:hAnsi="Times New Roman"/>
                <w:color w:val="000000"/>
                <w:lang w:eastAsia="en-GB"/>
              </w:rPr>
            </w:pPr>
            <w:r w:rsidRPr="000C5A38">
              <w:rPr>
                <w:rFonts w:ascii="Times New Roman" w:eastAsia="Times New Roman" w:hAnsi="Times New Roman"/>
                <w:color w:val="000000"/>
                <w:lang w:eastAsia="en-GB"/>
              </w:rPr>
              <w:t>Remembrance Wreath</w:t>
            </w:r>
          </w:p>
        </w:tc>
        <w:tc>
          <w:tcPr>
            <w:tcW w:w="1340" w:type="dxa"/>
            <w:tcBorders>
              <w:top w:val="nil"/>
              <w:left w:val="nil"/>
              <w:bottom w:val="single" w:sz="4" w:space="0" w:color="000000"/>
              <w:right w:val="single" w:sz="4" w:space="0" w:color="000000"/>
            </w:tcBorders>
            <w:shd w:val="clear" w:color="auto" w:fill="auto"/>
            <w:noWrap/>
            <w:vAlign w:val="bottom"/>
            <w:hideMark/>
          </w:tcPr>
          <w:p w:rsidR="000C5A38" w:rsidRPr="000C5A38" w:rsidRDefault="000C5A38" w:rsidP="000C5A38">
            <w:pPr>
              <w:spacing w:after="0" w:line="240" w:lineRule="auto"/>
              <w:jc w:val="right"/>
              <w:rPr>
                <w:rFonts w:eastAsia="Times New Roman" w:cs="Calibri"/>
                <w:color w:val="000000"/>
                <w:lang w:eastAsia="en-GB"/>
              </w:rPr>
            </w:pPr>
            <w:r w:rsidRPr="000C5A38">
              <w:rPr>
                <w:rFonts w:eastAsia="Times New Roman" w:cs="Calibri"/>
                <w:color w:val="000000"/>
                <w:lang w:eastAsia="en-GB"/>
              </w:rPr>
              <w:t>50.00</w:t>
            </w:r>
          </w:p>
        </w:tc>
        <w:tc>
          <w:tcPr>
            <w:tcW w:w="1180" w:type="dxa"/>
            <w:tcBorders>
              <w:top w:val="nil"/>
              <w:left w:val="nil"/>
              <w:bottom w:val="single" w:sz="4" w:space="0" w:color="000000"/>
              <w:right w:val="single" w:sz="4" w:space="0" w:color="000000"/>
            </w:tcBorders>
            <w:shd w:val="clear" w:color="auto" w:fill="auto"/>
            <w:noWrap/>
            <w:vAlign w:val="bottom"/>
            <w:hideMark/>
          </w:tcPr>
          <w:p w:rsidR="000C5A38" w:rsidRPr="000C5A38" w:rsidRDefault="000C5A38" w:rsidP="000C5A38">
            <w:pPr>
              <w:spacing w:after="0" w:line="240" w:lineRule="auto"/>
              <w:rPr>
                <w:rFonts w:eastAsia="Times New Roman" w:cs="Calibri"/>
                <w:color w:val="000000"/>
                <w:lang w:eastAsia="en-GB"/>
              </w:rPr>
            </w:pPr>
            <w:r w:rsidRPr="000C5A38">
              <w:rPr>
                <w:rFonts w:eastAsia="Times New Roman" w:cs="Calibri"/>
                <w:color w:val="000000"/>
                <w:lang w:eastAsia="en-GB"/>
              </w:rPr>
              <w:t> </w:t>
            </w:r>
          </w:p>
        </w:tc>
        <w:tc>
          <w:tcPr>
            <w:tcW w:w="1900" w:type="dxa"/>
            <w:tcBorders>
              <w:top w:val="nil"/>
              <w:left w:val="nil"/>
              <w:bottom w:val="single" w:sz="4" w:space="0" w:color="000000"/>
              <w:right w:val="single" w:sz="4" w:space="0" w:color="000000"/>
            </w:tcBorders>
            <w:shd w:val="clear" w:color="auto" w:fill="auto"/>
            <w:noWrap/>
            <w:vAlign w:val="bottom"/>
            <w:hideMark/>
          </w:tcPr>
          <w:p w:rsidR="000C5A38" w:rsidRPr="000C5A38" w:rsidRDefault="000C5A38" w:rsidP="000C5A38">
            <w:pPr>
              <w:spacing w:after="0" w:line="240" w:lineRule="auto"/>
              <w:jc w:val="right"/>
              <w:rPr>
                <w:rFonts w:eastAsia="Times New Roman" w:cs="Calibri"/>
                <w:color w:val="000000"/>
                <w:lang w:eastAsia="en-GB"/>
              </w:rPr>
            </w:pPr>
            <w:r w:rsidRPr="000C5A38">
              <w:rPr>
                <w:rFonts w:eastAsia="Times New Roman" w:cs="Calibri"/>
                <w:color w:val="000000"/>
                <w:lang w:eastAsia="en-GB"/>
              </w:rPr>
              <w:t>50.00</w:t>
            </w:r>
          </w:p>
        </w:tc>
      </w:tr>
      <w:tr w:rsidR="000C5A38" w:rsidRPr="000C5A38" w:rsidTr="000C5A38">
        <w:trPr>
          <w:trHeight w:val="300"/>
        </w:trPr>
        <w:tc>
          <w:tcPr>
            <w:tcW w:w="3116" w:type="dxa"/>
            <w:tcBorders>
              <w:top w:val="nil"/>
              <w:left w:val="nil"/>
              <w:bottom w:val="nil"/>
              <w:right w:val="nil"/>
            </w:tcBorders>
            <w:shd w:val="clear" w:color="auto" w:fill="auto"/>
            <w:noWrap/>
            <w:vAlign w:val="center"/>
            <w:hideMark/>
          </w:tcPr>
          <w:p w:rsidR="000C5A38" w:rsidRPr="000C5A38" w:rsidRDefault="000C5A38" w:rsidP="000C5A38">
            <w:pPr>
              <w:spacing w:after="0" w:line="240" w:lineRule="auto"/>
              <w:jc w:val="right"/>
              <w:rPr>
                <w:rFonts w:eastAsia="Times New Roman" w:cs="Calibri"/>
                <w:color w:val="000000"/>
                <w:lang w:eastAsia="en-GB"/>
              </w:rPr>
            </w:pPr>
          </w:p>
        </w:tc>
        <w:tc>
          <w:tcPr>
            <w:tcW w:w="3008" w:type="dxa"/>
            <w:tcBorders>
              <w:top w:val="nil"/>
              <w:left w:val="nil"/>
              <w:bottom w:val="nil"/>
              <w:right w:val="nil"/>
            </w:tcBorders>
            <w:shd w:val="clear" w:color="auto" w:fill="auto"/>
            <w:noWrap/>
            <w:vAlign w:val="center"/>
            <w:hideMark/>
          </w:tcPr>
          <w:p w:rsidR="000C5A38" w:rsidRPr="000C5A38" w:rsidRDefault="000C5A38" w:rsidP="000C5A38">
            <w:pPr>
              <w:spacing w:after="0" w:line="240" w:lineRule="auto"/>
              <w:rPr>
                <w:rFonts w:ascii="Times New Roman" w:eastAsia="Times New Roman" w:hAnsi="Times New Roman"/>
                <w:sz w:val="20"/>
                <w:szCs w:val="20"/>
                <w:lang w:eastAsia="en-GB"/>
              </w:rPr>
            </w:pPr>
          </w:p>
        </w:tc>
        <w:tc>
          <w:tcPr>
            <w:tcW w:w="1340" w:type="dxa"/>
            <w:tcBorders>
              <w:top w:val="nil"/>
              <w:left w:val="nil"/>
              <w:bottom w:val="nil"/>
              <w:right w:val="nil"/>
            </w:tcBorders>
            <w:shd w:val="clear" w:color="auto" w:fill="auto"/>
            <w:noWrap/>
            <w:vAlign w:val="bottom"/>
            <w:hideMark/>
          </w:tcPr>
          <w:p w:rsidR="000C5A38" w:rsidRPr="000C5A38" w:rsidRDefault="000C5A38" w:rsidP="000C5A38">
            <w:pPr>
              <w:spacing w:after="0" w:line="240" w:lineRule="auto"/>
              <w:rPr>
                <w:rFonts w:ascii="Times New Roman" w:eastAsia="Times New Roman" w:hAnsi="Times New Roman"/>
                <w:sz w:val="20"/>
                <w:szCs w:val="20"/>
                <w:lang w:eastAsia="en-GB"/>
              </w:rPr>
            </w:pPr>
          </w:p>
        </w:tc>
        <w:tc>
          <w:tcPr>
            <w:tcW w:w="1180" w:type="dxa"/>
            <w:tcBorders>
              <w:top w:val="nil"/>
              <w:left w:val="nil"/>
              <w:bottom w:val="nil"/>
              <w:right w:val="nil"/>
            </w:tcBorders>
            <w:shd w:val="clear" w:color="auto" w:fill="auto"/>
            <w:noWrap/>
            <w:vAlign w:val="bottom"/>
            <w:hideMark/>
          </w:tcPr>
          <w:p w:rsidR="000C5A38" w:rsidRPr="000C5A38" w:rsidRDefault="000C5A38" w:rsidP="000C5A38">
            <w:pPr>
              <w:spacing w:after="0" w:line="240" w:lineRule="auto"/>
              <w:rPr>
                <w:rFonts w:ascii="Times New Roman" w:eastAsia="Times New Roman" w:hAnsi="Times New Roman"/>
                <w:sz w:val="20"/>
                <w:szCs w:val="20"/>
                <w:lang w:eastAsia="en-GB"/>
              </w:rPr>
            </w:pPr>
          </w:p>
        </w:tc>
        <w:tc>
          <w:tcPr>
            <w:tcW w:w="1900" w:type="dxa"/>
            <w:tcBorders>
              <w:top w:val="nil"/>
              <w:left w:val="nil"/>
              <w:bottom w:val="nil"/>
              <w:right w:val="nil"/>
            </w:tcBorders>
            <w:shd w:val="clear" w:color="auto" w:fill="auto"/>
            <w:noWrap/>
            <w:vAlign w:val="bottom"/>
            <w:hideMark/>
          </w:tcPr>
          <w:p w:rsidR="000C5A38" w:rsidRPr="000C5A38" w:rsidRDefault="000C5A38" w:rsidP="000C5A38">
            <w:pPr>
              <w:spacing w:after="0" w:line="240" w:lineRule="auto"/>
              <w:rPr>
                <w:rFonts w:ascii="Times New Roman" w:eastAsia="Times New Roman" w:hAnsi="Times New Roman"/>
                <w:sz w:val="20"/>
                <w:szCs w:val="20"/>
                <w:lang w:eastAsia="en-GB"/>
              </w:rPr>
            </w:pPr>
          </w:p>
        </w:tc>
      </w:tr>
      <w:tr w:rsidR="000C5A38" w:rsidRPr="000C5A38" w:rsidTr="000C5A38">
        <w:trPr>
          <w:trHeight w:val="300"/>
        </w:trPr>
        <w:tc>
          <w:tcPr>
            <w:tcW w:w="3116" w:type="dxa"/>
            <w:tcBorders>
              <w:top w:val="nil"/>
              <w:left w:val="nil"/>
              <w:bottom w:val="nil"/>
              <w:right w:val="nil"/>
            </w:tcBorders>
            <w:shd w:val="clear" w:color="auto" w:fill="auto"/>
            <w:noWrap/>
            <w:vAlign w:val="center"/>
            <w:hideMark/>
          </w:tcPr>
          <w:p w:rsidR="000C5A38" w:rsidRPr="000C5A38" w:rsidRDefault="000C5A38" w:rsidP="000C5A38">
            <w:pPr>
              <w:spacing w:after="0" w:line="240" w:lineRule="auto"/>
              <w:rPr>
                <w:rFonts w:ascii="Times New Roman" w:eastAsia="Times New Roman" w:hAnsi="Times New Roman"/>
                <w:sz w:val="20"/>
                <w:szCs w:val="20"/>
                <w:lang w:eastAsia="en-GB"/>
              </w:rPr>
            </w:pPr>
          </w:p>
        </w:tc>
        <w:tc>
          <w:tcPr>
            <w:tcW w:w="3008" w:type="dxa"/>
            <w:tcBorders>
              <w:top w:val="nil"/>
              <w:left w:val="nil"/>
              <w:bottom w:val="nil"/>
              <w:right w:val="nil"/>
            </w:tcBorders>
            <w:shd w:val="clear" w:color="auto" w:fill="auto"/>
            <w:noWrap/>
            <w:vAlign w:val="bottom"/>
            <w:hideMark/>
          </w:tcPr>
          <w:p w:rsidR="000C5A38" w:rsidRPr="000C5A38" w:rsidRDefault="000C5A38" w:rsidP="000C5A38">
            <w:pPr>
              <w:spacing w:after="0" w:line="240" w:lineRule="auto"/>
              <w:rPr>
                <w:rFonts w:ascii="Times New Roman" w:eastAsia="Times New Roman" w:hAnsi="Times New Roman"/>
                <w:sz w:val="20"/>
                <w:szCs w:val="20"/>
                <w:lang w:eastAsia="en-GB"/>
              </w:rPr>
            </w:pPr>
          </w:p>
        </w:tc>
        <w:tc>
          <w:tcPr>
            <w:tcW w:w="1340" w:type="dxa"/>
            <w:tcBorders>
              <w:top w:val="nil"/>
              <w:left w:val="nil"/>
              <w:bottom w:val="nil"/>
              <w:right w:val="nil"/>
            </w:tcBorders>
            <w:shd w:val="clear" w:color="auto" w:fill="auto"/>
            <w:noWrap/>
            <w:vAlign w:val="bottom"/>
            <w:hideMark/>
          </w:tcPr>
          <w:p w:rsidR="000C5A38" w:rsidRPr="000C5A38" w:rsidRDefault="000C5A38" w:rsidP="000C5A38">
            <w:pPr>
              <w:spacing w:after="0" w:line="240" w:lineRule="auto"/>
              <w:rPr>
                <w:rFonts w:ascii="Times New Roman" w:eastAsia="Times New Roman" w:hAnsi="Times New Roman"/>
                <w:sz w:val="20"/>
                <w:szCs w:val="20"/>
                <w:lang w:eastAsia="en-GB"/>
              </w:rPr>
            </w:pPr>
          </w:p>
        </w:tc>
        <w:tc>
          <w:tcPr>
            <w:tcW w:w="1180" w:type="dxa"/>
            <w:tcBorders>
              <w:top w:val="nil"/>
              <w:left w:val="nil"/>
              <w:bottom w:val="nil"/>
              <w:right w:val="nil"/>
            </w:tcBorders>
            <w:shd w:val="clear" w:color="auto" w:fill="auto"/>
            <w:noWrap/>
            <w:vAlign w:val="bottom"/>
            <w:hideMark/>
          </w:tcPr>
          <w:p w:rsidR="000C5A38" w:rsidRPr="000C5A38" w:rsidRDefault="000C5A38" w:rsidP="000C5A38">
            <w:pPr>
              <w:spacing w:after="0" w:line="240" w:lineRule="auto"/>
              <w:rPr>
                <w:rFonts w:ascii="Times New Roman" w:eastAsia="Times New Roman" w:hAnsi="Times New Roman"/>
                <w:sz w:val="20"/>
                <w:szCs w:val="20"/>
                <w:lang w:eastAsia="en-GB"/>
              </w:rPr>
            </w:pPr>
          </w:p>
        </w:tc>
        <w:tc>
          <w:tcPr>
            <w:tcW w:w="1900" w:type="dxa"/>
            <w:tcBorders>
              <w:top w:val="nil"/>
              <w:left w:val="nil"/>
              <w:bottom w:val="nil"/>
              <w:right w:val="nil"/>
            </w:tcBorders>
            <w:shd w:val="clear" w:color="auto" w:fill="auto"/>
            <w:noWrap/>
            <w:vAlign w:val="bottom"/>
            <w:hideMark/>
          </w:tcPr>
          <w:p w:rsidR="000C5A38" w:rsidRPr="000C5A38" w:rsidRDefault="000C5A38" w:rsidP="000C5A38">
            <w:pPr>
              <w:spacing w:after="0" w:line="240" w:lineRule="auto"/>
              <w:rPr>
                <w:rFonts w:ascii="Times New Roman" w:eastAsia="Times New Roman" w:hAnsi="Times New Roman"/>
                <w:sz w:val="20"/>
                <w:szCs w:val="20"/>
                <w:lang w:eastAsia="en-GB"/>
              </w:rPr>
            </w:pPr>
          </w:p>
        </w:tc>
      </w:tr>
      <w:tr w:rsidR="000C5A38" w:rsidRPr="000C5A38" w:rsidTr="000C5A38">
        <w:trPr>
          <w:trHeight w:val="300"/>
        </w:trPr>
        <w:tc>
          <w:tcPr>
            <w:tcW w:w="3116" w:type="dxa"/>
            <w:tcBorders>
              <w:top w:val="nil"/>
              <w:left w:val="nil"/>
              <w:bottom w:val="nil"/>
              <w:right w:val="nil"/>
            </w:tcBorders>
            <w:shd w:val="clear" w:color="auto" w:fill="auto"/>
            <w:noWrap/>
            <w:vAlign w:val="center"/>
            <w:hideMark/>
          </w:tcPr>
          <w:p w:rsidR="000C5A38" w:rsidRPr="000C5A38" w:rsidRDefault="000C5A38" w:rsidP="000C5A38">
            <w:pPr>
              <w:spacing w:after="0" w:line="240" w:lineRule="auto"/>
              <w:rPr>
                <w:rFonts w:ascii="Times New Roman" w:eastAsia="Times New Roman" w:hAnsi="Times New Roman"/>
                <w:sz w:val="20"/>
                <w:szCs w:val="20"/>
                <w:lang w:eastAsia="en-GB"/>
              </w:rPr>
            </w:pPr>
          </w:p>
        </w:tc>
        <w:tc>
          <w:tcPr>
            <w:tcW w:w="3008" w:type="dxa"/>
            <w:tcBorders>
              <w:top w:val="nil"/>
              <w:left w:val="nil"/>
              <w:bottom w:val="nil"/>
              <w:right w:val="nil"/>
            </w:tcBorders>
            <w:shd w:val="clear" w:color="auto" w:fill="auto"/>
            <w:noWrap/>
            <w:vAlign w:val="bottom"/>
            <w:hideMark/>
          </w:tcPr>
          <w:p w:rsidR="000C5A38" w:rsidRPr="000C5A38" w:rsidRDefault="000C5A38" w:rsidP="000C5A38">
            <w:pPr>
              <w:spacing w:after="0" w:line="240" w:lineRule="auto"/>
              <w:rPr>
                <w:rFonts w:ascii="Times New Roman" w:eastAsia="Times New Roman" w:hAnsi="Times New Roman"/>
                <w:sz w:val="20"/>
                <w:szCs w:val="20"/>
                <w:lang w:eastAsia="en-GB"/>
              </w:rPr>
            </w:pPr>
          </w:p>
        </w:tc>
        <w:tc>
          <w:tcPr>
            <w:tcW w:w="1340" w:type="dxa"/>
            <w:tcBorders>
              <w:top w:val="nil"/>
              <w:left w:val="nil"/>
              <w:bottom w:val="nil"/>
              <w:right w:val="nil"/>
            </w:tcBorders>
            <w:shd w:val="clear" w:color="auto" w:fill="auto"/>
            <w:noWrap/>
            <w:vAlign w:val="center"/>
            <w:hideMark/>
          </w:tcPr>
          <w:p w:rsidR="000C5A38" w:rsidRPr="000C5A38" w:rsidRDefault="000C5A38" w:rsidP="000C5A38">
            <w:pPr>
              <w:spacing w:after="0" w:line="240" w:lineRule="auto"/>
              <w:rPr>
                <w:rFonts w:ascii="Times New Roman" w:eastAsia="Times New Roman" w:hAnsi="Times New Roman"/>
                <w:color w:val="000000"/>
                <w:lang w:eastAsia="en-GB"/>
              </w:rPr>
            </w:pPr>
            <w:r w:rsidRPr="000C5A38">
              <w:rPr>
                <w:rFonts w:ascii="Times New Roman" w:eastAsia="Times New Roman" w:hAnsi="Times New Roman"/>
                <w:color w:val="000000"/>
                <w:lang w:eastAsia="en-GB"/>
              </w:rPr>
              <w:t>Total:</w:t>
            </w:r>
          </w:p>
        </w:tc>
        <w:tc>
          <w:tcPr>
            <w:tcW w:w="1180" w:type="dxa"/>
            <w:tcBorders>
              <w:top w:val="nil"/>
              <w:left w:val="nil"/>
              <w:bottom w:val="nil"/>
              <w:right w:val="nil"/>
            </w:tcBorders>
            <w:shd w:val="clear" w:color="auto" w:fill="auto"/>
            <w:noWrap/>
            <w:vAlign w:val="bottom"/>
            <w:hideMark/>
          </w:tcPr>
          <w:p w:rsidR="000C5A38" w:rsidRPr="000C5A38" w:rsidRDefault="000C5A38" w:rsidP="000C5A38">
            <w:pPr>
              <w:spacing w:after="0" w:line="240" w:lineRule="auto"/>
              <w:rPr>
                <w:rFonts w:ascii="Times New Roman" w:eastAsia="Times New Roman" w:hAnsi="Times New Roman"/>
                <w:color w:val="000000"/>
                <w:lang w:eastAsia="en-GB"/>
              </w:rPr>
            </w:pPr>
          </w:p>
        </w:tc>
        <w:tc>
          <w:tcPr>
            <w:tcW w:w="1900" w:type="dxa"/>
            <w:tcBorders>
              <w:top w:val="nil"/>
              <w:left w:val="nil"/>
              <w:bottom w:val="nil"/>
              <w:right w:val="nil"/>
            </w:tcBorders>
            <w:shd w:val="clear" w:color="auto" w:fill="auto"/>
            <w:noWrap/>
            <w:vAlign w:val="bottom"/>
            <w:hideMark/>
          </w:tcPr>
          <w:p w:rsidR="000C5A38" w:rsidRPr="000C5A38" w:rsidRDefault="000C5A38" w:rsidP="000C5A38">
            <w:pPr>
              <w:spacing w:after="0" w:line="240" w:lineRule="auto"/>
              <w:jc w:val="right"/>
              <w:rPr>
                <w:rFonts w:eastAsia="Times New Roman" w:cs="Calibri"/>
                <w:color w:val="000000"/>
                <w:lang w:eastAsia="en-GB"/>
              </w:rPr>
            </w:pPr>
            <w:r w:rsidRPr="000C5A38">
              <w:rPr>
                <w:rFonts w:eastAsia="Times New Roman" w:cs="Calibri"/>
                <w:color w:val="000000"/>
                <w:lang w:eastAsia="en-GB"/>
              </w:rPr>
              <w:t>£1,400.03</w:t>
            </w:r>
          </w:p>
        </w:tc>
      </w:tr>
      <w:tr w:rsidR="000C5A38" w:rsidRPr="000C5A38" w:rsidTr="000C5A38">
        <w:trPr>
          <w:trHeight w:val="300"/>
        </w:trPr>
        <w:tc>
          <w:tcPr>
            <w:tcW w:w="3116" w:type="dxa"/>
            <w:tcBorders>
              <w:top w:val="nil"/>
              <w:left w:val="nil"/>
              <w:bottom w:val="nil"/>
              <w:right w:val="nil"/>
            </w:tcBorders>
            <w:shd w:val="clear" w:color="auto" w:fill="auto"/>
            <w:noWrap/>
            <w:vAlign w:val="center"/>
            <w:hideMark/>
          </w:tcPr>
          <w:p w:rsidR="000C5A38" w:rsidRPr="000C5A38" w:rsidRDefault="000C5A38" w:rsidP="000C5A38">
            <w:pPr>
              <w:spacing w:after="0" w:line="240" w:lineRule="auto"/>
              <w:rPr>
                <w:rFonts w:ascii="Times New Roman" w:eastAsia="Times New Roman" w:hAnsi="Times New Roman"/>
                <w:b/>
                <w:bCs/>
                <w:color w:val="000000"/>
                <w:lang w:eastAsia="en-GB"/>
              </w:rPr>
            </w:pPr>
            <w:r w:rsidRPr="000C5A38">
              <w:rPr>
                <w:rFonts w:ascii="Times New Roman" w:eastAsia="Times New Roman" w:hAnsi="Times New Roman"/>
                <w:b/>
                <w:bCs/>
                <w:color w:val="000000"/>
                <w:lang w:eastAsia="en-GB"/>
              </w:rPr>
              <w:t>BKV Account</w:t>
            </w:r>
          </w:p>
        </w:tc>
        <w:tc>
          <w:tcPr>
            <w:tcW w:w="3008" w:type="dxa"/>
            <w:tcBorders>
              <w:top w:val="nil"/>
              <w:left w:val="nil"/>
              <w:bottom w:val="nil"/>
              <w:right w:val="nil"/>
            </w:tcBorders>
            <w:shd w:val="clear" w:color="auto" w:fill="auto"/>
            <w:noWrap/>
            <w:vAlign w:val="bottom"/>
            <w:hideMark/>
          </w:tcPr>
          <w:p w:rsidR="000C5A38" w:rsidRPr="000C5A38" w:rsidRDefault="000C5A38" w:rsidP="000C5A38">
            <w:pPr>
              <w:spacing w:after="0" w:line="240" w:lineRule="auto"/>
              <w:rPr>
                <w:rFonts w:ascii="Times New Roman" w:eastAsia="Times New Roman" w:hAnsi="Times New Roman"/>
                <w:b/>
                <w:bCs/>
                <w:color w:val="000000"/>
                <w:lang w:eastAsia="en-GB"/>
              </w:rPr>
            </w:pPr>
          </w:p>
        </w:tc>
        <w:tc>
          <w:tcPr>
            <w:tcW w:w="1340" w:type="dxa"/>
            <w:tcBorders>
              <w:top w:val="nil"/>
              <w:left w:val="nil"/>
              <w:bottom w:val="nil"/>
              <w:right w:val="nil"/>
            </w:tcBorders>
            <w:shd w:val="clear" w:color="auto" w:fill="auto"/>
            <w:noWrap/>
            <w:vAlign w:val="bottom"/>
            <w:hideMark/>
          </w:tcPr>
          <w:p w:rsidR="000C5A38" w:rsidRPr="000C5A38" w:rsidRDefault="000C5A38" w:rsidP="000C5A38">
            <w:pPr>
              <w:spacing w:after="0" w:line="240" w:lineRule="auto"/>
              <w:rPr>
                <w:rFonts w:ascii="Times New Roman" w:eastAsia="Times New Roman" w:hAnsi="Times New Roman"/>
                <w:sz w:val="20"/>
                <w:szCs w:val="20"/>
                <w:lang w:eastAsia="en-GB"/>
              </w:rPr>
            </w:pPr>
          </w:p>
        </w:tc>
        <w:tc>
          <w:tcPr>
            <w:tcW w:w="1180" w:type="dxa"/>
            <w:tcBorders>
              <w:top w:val="nil"/>
              <w:left w:val="nil"/>
              <w:bottom w:val="nil"/>
              <w:right w:val="nil"/>
            </w:tcBorders>
            <w:shd w:val="clear" w:color="auto" w:fill="auto"/>
            <w:noWrap/>
            <w:vAlign w:val="bottom"/>
            <w:hideMark/>
          </w:tcPr>
          <w:p w:rsidR="000C5A38" w:rsidRPr="000C5A38" w:rsidRDefault="000C5A38" w:rsidP="000C5A38">
            <w:pPr>
              <w:spacing w:after="0" w:line="240" w:lineRule="auto"/>
              <w:rPr>
                <w:rFonts w:ascii="Times New Roman" w:eastAsia="Times New Roman" w:hAnsi="Times New Roman"/>
                <w:sz w:val="20"/>
                <w:szCs w:val="20"/>
                <w:lang w:eastAsia="en-GB"/>
              </w:rPr>
            </w:pPr>
          </w:p>
        </w:tc>
        <w:tc>
          <w:tcPr>
            <w:tcW w:w="1900" w:type="dxa"/>
            <w:tcBorders>
              <w:top w:val="nil"/>
              <w:left w:val="nil"/>
              <w:bottom w:val="nil"/>
              <w:right w:val="nil"/>
            </w:tcBorders>
            <w:shd w:val="clear" w:color="auto" w:fill="auto"/>
            <w:noWrap/>
            <w:vAlign w:val="bottom"/>
            <w:hideMark/>
          </w:tcPr>
          <w:p w:rsidR="000C5A38" w:rsidRPr="000C5A38" w:rsidRDefault="000C5A38" w:rsidP="000C5A38">
            <w:pPr>
              <w:spacing w:after="0" w:line="240" w:lineRule="auto"/>
              <w:rPr>
                <w:rFonts w:ascii="Times New Roman" w:eastAsia="Times New Roman" w:hAnsi="Times New Roman"/>
                <w:sz w:val="20"/>
                <w:szCs w:val="20"/>
                <w:lang w:eastAsia="en-GB"/>
              </w:rPr>
            </w:pPr>
          </w:p>
        </w:tc>
      </w:tr>
      <w:tr w:rsidR="000C5A38" w:rsidRPr="000C5A38" w:rsidTr="000C5A38">
        <w:trPr>
          <w:trHeight w:val="300"/>
        </w:trPr>
        <w:tc>
          <w:tcPr>
            <w:tcW w:w="3116" w:type="dxa"/>
            <w:tcBorders>
              <w:top w:val="nil"/>
              <w:left w:val="nil"/>
              <w:bottom w:val="nil"/>
              <w:right w:val="nil"/>
            </w:tcBorders>
            <w:shd w:val="clear" w:color="auto" w:fill="auto"/>
            <w:noWrap/>
            <w:vAlign w:val="center"/>
            <w:hideMark/>
          </w:tcPr>
          <w:p w:rsidR="000C5A38" w:rsidRPr="000C5A38" w:rsidRDefault="000C5A38" w:rsidP="000C5A38">
            <w:pPr>
              <w:spacing w:after="0" w:line="240" w:lineRule="auto"/>
              <w:rPr>
                <w:rFonts w:ascii="Times New Roman" w:eastAsia="Times New Roman" w:hAnsi="Times New Roman"/>
                <w:b/>
                <w:bCs/>
                <w:color w:val="000000"/>
                <w:lang w:eastAsia="en-GB"/>
              </w:rPr>
            </w:pPr>
            <w:r w:rsidRPr="000C5A38">
              <w:rPr>
                <w:rFonts w:ascii="Times New Roman" w:eastAsia="Times New Roman" w:hAnsi="Times New Roman"/>
                <w:b/>
                <w:bCs/>
                <w:color w:val="000000"/>
                <w:lang w:eastAsia="en-GB"/>
              </w:rPr>
              <w:t>To be paid:</w:t>
            </w:r>
          </w:p>
        </w:tc>
        <w:tc>
          <w:tcPr>
            <w:tcW w:w="3008" w:type="dxa"/>
            <w:tcBorders>
              <w:top w:val="nil"/>
              <w:left w:val="nil"/>
              <w:bottom w:val="nil"/>
              <w:right w:val="nil"/>
            </w:tcBorders>
            <w:shd w:val="clear" w:color="auto" w:fill="auto"/>
            <w:noWrap/>
            <w:vAlign w:val="bottom"/>
            <w:hideMark/>
          </w:tcPr>
          <w:p w:rsidR="000C5A38" w:rsidRPr="000C5A38" w:rsidRDefault="000C5A38" w:rsidP="000C5A38">
            <w:pPr>
              <w:spacing w:after="0" w:line="240" w:lineRule="auto"/>
              <w:rPr>
                <w:rFonts w:ascii="Times New Roman" w:eastAsia="Times New Roman" w:hAnsi="Times New Roman"/>
                <w:b/>
                <w:bCs/>
                <w:color w:val="000000"/>
                <w:lang w:eastAsia="en-GB"/>
              </w:rPr>
            </w:pPr>
          </w:p>
        </w:tc>
        <w:tc>
          <w:tcPr>
            <w:tcW w:w="1340" w:type="dxa"/>
            <w:tcBorders>
              <w:top w:val="nil"/>
              <w:left w:val="nil"/>
              <w:bottom w:val="nil"/>
              <w:right w:val="nil"/>
            </w:tcBorders>
            <w:shd w:val="clear" w:color="auto" w:fill="auto"/>
            <w:noWrap/>
            <w:vAlign w:val="bottom"/>
            <w:hideMark/>
          </w:tcPr>
          <w:p w:rsidR="000C5A38" w:rsidRPr="000C5A38" w:rsidRDefault="000C5A38" w:rsidP="000C5A38">
            <w:pPr>
              <w:spacing w:after="0" w:line="240" w:lineRule="auto"/>
              <w:rPr>
                <w:rFonts w:ascii="Times New Roman" w:eastAsia="Times New Roman" w:hAnsi="Times New Roman"/>
                <w:sz w:val="20"/>
                <w:szCs w:val="20"/>
                <w:lang w:eastAsia="en-GB"/>
              </w:rPr>
            </w:pPr>
          </w:p>
        </w:tc>
        <w:tc>
          <w:tcPr>
            <w:tcW w:w="1180" w:type="dxa"/>
            <w:tcBorders>
              <w:top w:val="nil"/>
              <w:left w:val="nil"/>
              <w:bottom w:val="nil"/>
              <w:right w:val="nil"/>
            </w:tcBorders>
            <w:shd w:val="clear" w:color="auto" w:fill="auto"/>
            <w:noWrap/>
            <w:vAlign w:val="bottom"/>
            <w:hideMark/>
          </w:tcPr>
          <w:p w:rsidR="000C5A38" w:rsidRPr="000C5A38" w:rsidRDefault="000C5A38" w:rsidP="000C5A38">
            <w:pPr>
              <w:spacing w:after="0" w:line="240" w:lineRule="auto"/>
              <w:rPr>
                <w:rFonts w:ascii="Times New Roman" w:eastAsia="Times New Roman" w:hAnsi="Times New Roman"/>
                <w:sz w:val="20"/>
                <w:szCs w:val="20"/>
                <w:lang w:eastAsia="en-GB"/>
              </w:rPr>
            </w:pPr>
          </w:p>
        </w:tc>
        <w:tc>
          <w:tcPr>
            <w:tcW w:w="1900" w:type="dxa"/>
            <w:tcBorders>
              <w:top w:val="nil"/>
              <w:left w:val="nil"/>
              <w:bottom w:val="nil"/>
              <w:right w:val="nil"/>
            </w:tcBorders>
            <w:shd w:val="clear" w:color="auto" w:fill="auto"/>
            <w:noWrap/>
            <w:vAlign w:val="bottom"/>
            <w:hideMark/>
          </w:tcPr>
          <w:p w:rsidR="000C5A38" w:rsidRPr="000C5A38" w:rsidRDefault="000C5A38" w:rsidP="000C5A38">
            <w:pPr>
              <w:spacing w:after="0" w:line="240" w:lineRule="auto"/>
              <w:rPr>
                <w:rFonts w:ascii="Times New Roman" w:eastAsia="Times New Roman" w:hAnsi="Times New Roman"/>
                <w:sz w:val="20"/>
                <w:szCs w:val="20"/>
                <w:lang w:eastAsia="en-GB"/>
              </w:rPr>
            </w:pPr>
          </w:p>
        </w:tc>
      </w:tr>
      <w:tr w:rsidR="000C5A38" w:rsidRPr="000C5A38" w:rsidTr="000C5A38">
        <w:trPr>
          <w:trHeight w:val="300"/>
        </w:trPr>
        <w:tc>
          <w:tcPr>
            <w:tcW w:w="3116" w:type="dxa"/>
            <w:tcBorders>
              <w:top w:val="nil"/>
              <w:left w:val="nil"/>
              <w:bottom w:val="nil"/>
              <w:right w:val="nil"/>
            </w:tcBorders>
            <w:shd w:val="clear" w:color="auto" w:fill="auto"/>
            <w:noWrap/>
            <w:vAlign w:val="center"/>
            <w:hideMark/>
          </w:tcPr>
          <w:p w:rsidR="000C5A38" w:rsidRPr="000C5A38" w:rsidRDefault="000C5A38" w:rsidP="000C5A38">
            <w:pPr>
              <w:spacing w:after="0" w:line="240" w:lineRule="auto"/>
              <w:jc w:val="center"/>
              <w:rPr>
                <w:rFonts w:ascii="Times New Roman" w:eastAsia="Times New Roman" w:hAnsi="Times New Roman"/>
                <w:b/>
                <w:bCs/>
                <w:color w:val="000000"/>
                <w:lang w:eastAsia="en-GB"/>
              </w:rPr>
            </w:pPr>
            <w:r w:rsidRPr="000C5A38">
              <w:rPr>
                <w:rFonts w:ascii="Times New Roman" w:eastAsia="Times New Roman" w:hAnsi="Times New Roman"/>
                <w:b/>
                <w:bCs/>
                <w:color w:val="000000"/>
                <w:lang w:eastAsia="en-GB"/>
              </w:rPr>
              <w:t>Paid To</w:t>
            </w:r>
          </w:p>
        </w:tc>
        <w:tc>
          <w:tcPr>
            <w:tcW w:w="3008" w:type="dxa"/>
            <w:tcBorders>
              <w:top w:val="nil"/>
              <w:left w:val="nil"/>
              <w:bottom w:val="nil"/>
              <w:right w:val="nil"/>
            </w:tcBorders>
            <w:shd w:val="clear" w:color="auto" w:fill="auto"/>
            <w:noWrap/>
            <w:vAlign w:val="center"/>
            <w:hideMark/>
          </w:tcPr>
          <w:p w:rsidR="000C5A38" w:rsidRPr="000C5A38" w:rsidRDefault="000C5A38" w:rsidP="000C5A38">
            <w:pPr>
              <w:spacing w:after="0" w:line="240" w:lineRule="auto"/>
              <w:rPr>
                <w:rFonts w:ascii="Times New Roman" w:eastAsia="Times New Roman" w:hAnsi="Times New Roman"/>
                <w:b/>
                <w:bCs/>
                <w:color w:val="000000"/>
                <w:lang w:eastAsia="en-GB"/>
              </w:rPr>
            </w:pPr>
            <w:r w:rsidRPr="000C5A38">
              <w:rPr>
                <w:rFonts w:ascii="Times New Roman" w:eastAsia="Times New Roman" w:hAnsi="Times New Roman"/>
                <w:b/>
                <w:bCs/>
                <w:color w:val="000000"/>
                <w:lang w:eastAsia="en-GB"/>
              </w:rPr>
              <w:t>Details</w:t>
            </w:r>
          </w:p>
        </w:tc>
        <w:tc>
          <w:tcPr>
            <w:tcW w:w="1340" w:type="dxa"/>
            <w:tcBorders>
              <w:top w:val="nil"/>
              <w:left w:val="nil"/>
              <w:bottom w:val="nil"/>
              <w:right w:val="nil"/>
            </w:tcBorders>
            <w:shd w:val="clear" w:color="auto" w:fill="auto"/>
            <w:noWrap/>
            <w:vAlign w:val="center"/>
            <w:hideMark/>
          </w:tcPr>
          <w:p w:rsidR="000C5A38" w:rsidRPr="000C5A38" w:rsidRDefault="000C5A38" w:rsidP="000C5A38">
            <w:pPr>
              <w:spacing w:after="0" w:line="240" w:lineRule="auto"/>
              <w:jc w:val="center"/>
              <w:rPr>
                <w:rFonts w:ascii="Times New Roman" w:eastAsia="Times New Roman" w:hAnsi="Times New Roman"/>
                <w:b/>
                <w:bCs/>
                <w:color w:val="000000"/>
                <w:lang w:eastAsia="en-GB"/>
              </w:rPr>
            </w:pPr>
            <w:proofErr w:type="spellStart"/>
            <w:r w:rsidRPr="000C5A38">
              <w:rPr>
                <w:rFonts w:ascii="Times New Roman" w:eastAsia="Times New Roman" w:hAnsi="Times New Roman"/>
                <w:b/>
                <w:bCs/>
                <w:color w:val="000000"/>
                <w:lang w:eastAsia="en-GB"/>
              </w:rPr>
              <w:t>Amt</w:t>
            </w:r>
            <w:proofErr w:type="spellEnd"/>
          </w:p>
        </w:tc>
        <w:tc>
          <w:tcPr>
            <w:tcW w:w="1180" w:type="dxa"/>
            <w:tcBorders>
              <w:top w:val="nil"/>
              <w:left w:val="nil"/>
              <w:bottom w:val="nil"/>
              <w:right w:val="nil"/>
            </w:tcBorders>
            <w:shd w:val="clear" w:color="auto" w:fill="auto"/>
            <w:noWrap/>
            <w:vAlign w:val="center"/>
            <w:hideMark/>
          </w:tcPr>
          <w:p w:rsidR="000C5A38" w:rsidRPr="000C5A38" w:rsidRDefault="000C5A38" w:rsidP="000C5A38">
            <w:pPr>
              <w:spacing w:after="0" w:line="240" w:lineRule="auto"/>
              <w:rPr>
                <w:rFonts w:ascii="Times New Roman" w:eastAsia="Times New Roman" w:hAnsi="Times New Roman"/>
                <w:b/>
                <w:bCs/>
                <w:color w:val="000000"/>
                <w:lang w:eastAsia="en-GB"/>
              </w:rPr>
            </w:pPr>
            <w:r w:rsidRPr="000C5A38">
              <w:rPr>
                <w:rFonts w:ascii="Times New Roman" w:eastAsia="Times New Roman" w:hAnsi="Times New Roman"/>
                <w:b/>
                <w:bCs/>
                <w:color w:val="000000"/>
                <w:lang w:eastAsia="en-GB"/>
              </w:rPr>
              <w:t>VAT</w:t>
            </w:r>
          </w:p>
        </w:tc>
        <w:tc>
          <w:tcPr>
            <w:tcW w:w="1900" w:type="dxa"/>
            <w:tcBorders>
              <w:top w:val="nil"/>
              <w:left w:val="nil"/>
              <w:bottom w:val="nil"/>
              <w:right w:val="nil"/>
            </w:tcBorders>
            <w:shd w:val="clear" w:color="auto" w:fill="auto"/>
            <w:noWrap/>
            <w:vAlign w:val="center"/>
            <w:hideMark/>
          </w:tcPr>
          <w:p w:rsidR="000C5A38" w:rsidRPr="000C5A38" w:rsidRDefault="000C5A38" w:rsidP="000C5A38">
            <w:pPr>
              <w:spacing w:after="0" w:line="240" w:lineRule="auto"/>
              <w:rPr>
                <w:rFonts w:ascii="Times New Roman" w:eastAsia="Times New Roman" w:hAnsi="Times New Roman"/>
                <w:b/>
                <w:bCs/>
                <w:color w:val="000000"/>
                <w:lang w:eastAsia="en-GB"/>
              </w:rPr>
            </w:pPr>
            <w:r w:rsidRPr="000C5A38">
              <w:rPr>
                <w:rFonts w:ascii="Times New Roman" w:eastAsia="Times New Roman" w:hAnsi="Times New Roman"/>
                <w:b/>
                <w:bCs/>
                <w:color w:val="000000"/>
                <w:lang w:eastAsia="en-GB"/>
              </w:rPr>
              <w:t>Total to pay</w:t>
            </w:r>
          </w:p>
        </w:tc>
      </w:tr>
      <w:tr w:rsidR="000C5A38" w:rsidRPr="000C5A38" w:rsidTr="000C5A38">
        <w:trPr>
          <w:trHeight w:val="300"/>
        </w:trPr>
        <w:tc>
          <w:tcPr>
            <w:tcW w:w="3116" w:type="dxa"/>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rsidR="000C5A38" w:rsidRPr="000C5A38" w:rsidRDefault="000C5A38" w:rsidP="000C5A38">
            <w:pPr>
              <w:spacing w:after="0" w:line="240" w:lineRule="auto"/>
              <w:rPr>
                <w:rFonts w:ascii="Times New Roman" w:eastAsia="Times New Roman" w:hAnsi="Times New Roman"/>
                <w:color w:val="000000"/>
                <w:lang w:eastAsia="en-GB"/>
              </w:rPr>
            </w:pPr>
            <w:r w:rsidRPr="000C5A38">
              <w:rPr>
                <w:rFonts w:ascii="Times New Roman" w:eastAsia="Times New Roman" w:hAnsi="Times New Roman"/>
                <w:color w:val="000000"/>
                <w:lang w:eastAsia="en-GB"/>
              </w:rPr>
              <w:t>Haughton Village Hall</w:t>
            </w:r>
          </w:p>
        </w:tc>
        <w:tc>
          <w:tcPr>
            <w:tcW w:w="3008" w:type="dxa"/>
            <w:tcBorders>
              <w:top w:val="single" w:sz="4" w:space="0" w:color="000000"/>
              <w:left w:val="nil"/>
              <w:bottom w:val="single" w:sz="4" w:space="0" w:color="000000"/>
              <w:right w:val="single" w:sz="4" w:space="0" w:color="000000"/>
            </w:tcBorders>
            <w:shd w:val="clear" w:color="auto" w:fill="auto"/>
            <w:noWrap/>
            <w:vAlign w:val="center"/>
            <w:hideMark/>
          </w:tcPr>
          <w:p w:rsidR="000C5A38" w:rsidRPr="000C5A38" w:rsidRDefault="000C5A38" w:rsidP="000C5A38">
            <w:pPr>
              <w:spacing w:after="0" w:line="240" w:lineRule="auto"/>
              <w:rPr>
                <w:rFonts w:ascii="Times New Roman" w:eastAsia="Times New Roman" w:hAnsi="Times New Roman"/>
                <w:color w:val="000000"/>
                <w:lang w:eastAsia="en-GB"/>
              </w:rPr>
            </w:pPr>
            <w:r w:rsidRPr="000C5A38">
              <w:rPr>
                <w:rFonts w:ascii="Times New Roman" w:eastAsia="Times New Roman" w:hAnsi="Times New Roman"/>
                <w:color w:val="000000"/>
                <w:lang w:eastAsia="en-GB"/>
              </w:rPr>
              <w:t>Hire</w:t>
            </w:r>
          </w:p>
        </w:tc>
        <w:tc>
          <w:tcPr>
            <w:tcW w:w="1340" w:type="dxa"/>
            <w:tcBorders>
              <w:top w:val="single" w:sz="4" w:space="0" w:color="000000"/>
              <w:left w:val="nil"/>
              <w:bottom w:val="single" w:sz="4" w:space="0" w:color="000000"/>
              <w:right w:val="single" w:sz="4" w:space="0" w:color="000000"/>
            </w:tcBorders>
            <w:shd w:val="clear" w:color="auto" w:fill="auto"/>
            <w:noWrap/>
            <w:vAlign w:val="bottom"/>
            <w:hideMark/>
          </w:tcPr>
          <w:p w:rsidR="000C5A38" w:rsidRPr="000C5A38" w:rsidRDefault="000C5A38" w:rsidP="000C5A38">
            <w:pPr>
              <w:spacing w:after="0" w:line="240" w:lineRule="auto"/>
              <w:jc w:val="right"/>
              <w:rPr>
                <w:rFonts w:eastAsia="Times New Roman" w:cs="Calibri"/>
                <w:color w:val="000000"/>
                <w:lang w:eastAsia="en-GB"/>
              </w:rPr>
            </w:pPr>
            <w:r w:rsidRPr="000C5A38">
              <w:rPr>
                <w:rFonts w:eastAsia="Times New Roman" w:cs="Calibri"/>
                <w:color w:val="000000"/>
                <w:lang w:eastAsia="en-GB"/>
              </w:rPr>
              <w:t>25.00</w:t>
            </w:r>
          </w:p>
        </w:tc>
        <w:tc>
          <w:tcPr>
            <w:tcW w:w="1180" w:type="dxa"/>
            <w:tcBorders>
              <w:top w:val="single" w:sz="4" w:space="0" w:color="000000"/>
              <w:left w:val="nil"/>
              <w:bottom w:val="single" w:sz="4" w:space="0" w:color="000000"/>
              <w:right w:val="single" w:sz="4" w:space="0" w:color="000000"/>
            </w:tcBorders>
            <w:shd w:val="clear" w:color="auto" w:fill="auto"/>
            <w:noWrap/>
            <w:vAlign w:val="bottom"/>
            <w:hideMark/>
          </w:tcPr>
          <w:p w:rsidR="000C5A38" w:rsidRPr="000C5A38" w:rsidRDefault="000C5A38" w:rsidP="000C5A38">
            <w:pPr>
              <w:spacing w:after="0" w:line="240" w:lineRule="auto"/>
              <w:rPr>
                <w:rFonts w:eastAsia="Times New Roman" w:cs="Calibri"/>
                <w:color w:val="000000"/>
                <w:lang w:eastAsia="en-GB"/>
              </w:rPr>
            </w:pPr>
            <w:r w:rsidRPr="000C5A38">
              <w:rPr>
                <w:rFonts w:eastAsia="Times New Roman" w:cs="Calibri"/>
                <w:color w:val="000000"/>
                <w:lang w:eastAsia="en-GB"/>
              </w:rPr>
              <w:t> </w:t>
            </w:r>
          </w:p>
        </w:tc>
        <w:tc>
          <w:tcPr>
            <w:tcW w:w="1900" w:type="dxa"/>
            <w:tcBorders>
              <w:top w:val="single" w:sz="4" w:space="0" w:color="000000"/>
              <w:left w:val="nil"/>
              <w:bottom w:val="single" w:sz="4" w:space="0" w:color="000000"/>
              <w:right w:val="single" w:sz="4" w:space="0" w:color="000000"/>
            </w:tcBorders>
            <w:shd w:val="clear" w:color="auto" w:fill="auto"/>
            <w:noWrap/>
            <w:vAlign w:val="bottom"/>
            <w:hideMark/>
          </w:tcPr>
          <w:p w:rsidR="000C5A38" w:rsidRPr="000C5A38" w:rsidRDefault="000C5A38" w:rsidP="000C5A38">
            <w:pPr>
              <w:spacing w:after="0" w:line="240" w:lineRule="auto"/>
              <w:jc w:val="right"/>
              <w:rPr>
                <w:rFonts w:eastAsia="Times New Roman" w:cs="Calibri"/>
                <w:color w:val="000000"/>
                <w:lang w:eastAsia="en-GB"/>
              </w:rPr>
            </w:pPr>
            <w:r w:rsidRPr="000C5A38">
              <w:rPr>
                <w:rFonts w:eastAsia="Times New Roman" w:cs="Calibri"/>
                <w:color w:val="000000"/>
                <w:lang w:eastAsia="en-GB"/>
              </w:rPr>
              <w:t>25.00</w:t>
            </w:r>
          </w:p>
        </w:tc>
      </w:tr>
      <w:tr w:rsidR="000C5A38" w:rsidRPr="000C5A38" w:rsidTr="000C5A38">
        <w:trPr>
          <w:trHeight w:val="300"/>
        </w:trPr>
        <w:tc>
          <w:tcPr>
            <w:tcW w:w="3116" w:type="dxa"/>
            <w:tcBorders>
              <w:top w:val="nil"/>
              <w:left w:val="single" w:sz="4" w:space="0" w:color="000000"/>
              <w:bottom w:val="single" w:sz="4" w:space="0" w:color="000000"/>
              <w:right w:val="single" w:sz="4" w:space="0" w:color="000000"/>
            </w:tcBorders>
            <w:shd w:val="clear" w:color="auto" w:fill="auto"/>
            <w:noWrap/>
            <w:vAlign w:val="center"/>
            <w:hideMark/>
          </w:tcPr>
          <w:p w:rsidR="000C5A38" w:rsidRPr="000C5A38" w:rsidRDefault="000C5A38" w:rsidP="000C5A38">
            <w:pPr>
              <w:spacing w:after="0" w:line="240" w:lineRule="auto"/>
              <w:rPr>
                <w:rFonts w:ascii="Times New Roman" w:eastAsia="Times New Roman" w:hAnsi="Times New Roman"/>
                <w:color w:val="000000"/>
                <w:lang w:eastAsia="en-GB"/>
              </w:rPr>
            </w:pPr>
            <w:r w:rsidRPr="000C5A38">
              <w:rPr>
                <w:rFonts w:ascii="Times New Roman" w:eastAsia="Times New Roman" w:hAnsi="Times New Roman"/>
                <w:color w:val="000000"/>
                <w:lang w:eastAsia="en-GB"/>
              </w:rPr>
              <w:t>R Barker</w:t>
            </w:r>
          </w:p>
        </w:tc>
        <w:tc>
          <w:tcPr>
            <w:tcW w:w="3008" w:type="dxa"/>
            <w:tcBorders>
              <w:top w:val="nil"/>
              <w:left w:val="nil"/>
              <w:bottom w:val="single" w:sz="4" w:space="0" w:color="000000"/>
              <w:right w:val="single" w:sz="4" w:space="0" w:color="000000"/>
            </w:tcBorders>
            <w:shd w:val="clear" w:color="auto" w:fill="auto"/>
            <w:noWrap/>
            <w:vAlign w:val="center"/>
            <w:hideMark/>
          </w:tcPr>
          <w:p w:rsidR="000C5A38" w:rsidRPr="000C5A38" w:rsidRDefault="000C5A38" w:rsidP="000C5A38">
            <w:pPr>
              <w:spacing w:after="0" w:line="240" w:lineRule="auto"/>
              <w:rPr>
                <w:rFonts w:ascii="Times New Roman" w:eastAsia="Times New Roman" w:hAnsi="Times New Roman"/>
                <w:color w:val="000000"/>
                <w:lang w:eastAsia="en-GB"/>
              </w:rPr>
            </w:pPr>
            <w:r w:rsidRPr="000C5A38">
              <w:rPr>
                <w:rFonts w:ascii="Times New Roman" w:eastAsia="Times New Roman" w:hAnsi="Times New Roman"/>
                <w:color w:val="000000"/>
                <w:lang w:eastAsia="en-GB"/>
              </w:rPr>
              <w:t xml:space="preserve">plants </w:t>
            </w:r>
            <w:proofErr w:type="spellStart"/>
            <w:r w:rsidRPr="000C5A38">
              <w:rPr>
                <w:rFonts w:ascii="Times New Roman" w:eastAsia="Times New Roman" w:hAnsi="Times New Roman"/>
                <w:color w:val="000000"/>
                <w:lang w:eastAsia="en-GB"/>
              </w:rPr>
              <w:t>etc</w:t>
            </w:r>
            <w:proofErr w:type="spellEnd"/>
          </w:p>
        </w:tc>
        <w:tc>
          <w:tcPr>
            <w:tcW w:w="1340" w:type="dxa"/>
            <w:tcBorders>
              <w:top w:val="nil"/>
              <w:left w:val="nil"/>
              <w:bottom w:val="single" w:sz="4" w:space="0" w:color="000000"/>
              <w:right w:val="single" w:sz="4" w:space="0" w:color="000000"/>
            </w:tcBorders>
            <w:shd w:val="clear" w:color="auto" w:fill="auto"/>
            <w:noWrap/>
            <w:vAlign w:val="bottom"/>
            <w:hideMark/>
          </w:tcPr>
          <w:p w:rsidR="000C5A38" w:rsidRPr="000C5A38" w:rsidRDefault="000C5A38" w:rsidP="000C5A38">
            <w:pPr>
              <w:spacing w:after="0" w:line="240" w:lineRule="auto"/>
              <w:jc w:val="right"/>
              <w:rPr>
                <w:rFonts w:eastAsia="Times New Roman" w:cs="Calibri"/>
                <w:color w:val="000000"/>
                <w:lang w:eastAsia="en-GB"/>
              </w:rPr>
            </w:pPr>
            <w:r w:rsidRPr="000C5A38">
              <w:rPr>
                <w:rFonts w:eastAsia="Times New Roman" w:cs="Calibri"/>
                <w:color w:val="000000"/>
                <w:lang w:eastAsia="en-GB"/>
              </w:rPr>
              <w:t>194.96</w:t>
            </w:r>
          </w:p>
        </w:tc>
        <w:tc>
          <w:tcPr>
            <w:tcW w:w="1180" w:type="dxa"/>
            <w:tcBorders>
              <w:top w:val="nil"/>
              <w:left w:val="nil"/>
              <w:bottom w:val="single" w:sz="4" w:space="0" w:color="000000"/>
              <w:right w:val="single" w:sz="4" w:space="0" w:color="000000"/>
            </w:tcBorders>
            <w:shd w:val="clear" w:color="auto" w:fill="auto"/>
            <w:noWrap/>
            <w:vAlign w:val="bottom"/>
            <w:hideMark/>
          </w:tcPr>
          <w:p w:rsidR="000C5A38" w:rsidRPr="000C5A38" w:rsidRDefault="000C5A38" w:rsidP="000C5A38">
            <w:pPr>
              <w:spacing w:after="0" w:line="240" w:lineRule="auto"/>
              <w:rPr>
                <w:rFonts w:eastAsia="Times New Roman" w:cs="Calibri"/>
                <w:color w:val="000000"/>
                <w:lang w:eastAsia="en-GB"/>
              </w:rPr>
            </w:pPr>
            <w:r w:rsidRPr="000C5A38">
              <w:rPr>
                <w:rFonts w:eastAsia="Times New Roman" w:cs="Calibri"/>
                <w:color w:val="000000"/>
                <w:lang w:eastAsia="en-GB"/>
              </w:rPr>
              <w:t> </w:t>
            </w:r>
          </w:p>
        </w:tc>
        <w:tc>
          <w:tcPr>
            <w:tcW w:w="1900" w:type="dxa"/>
            <w:tcBorders>
              <w:top w:val="nil"/>
              <w:left w:val="nil"/>
              <w:bottom w:val="single" w:sz="4" w:space="0" w:color="000000"/>
              <w:right w:val="single" w:sz="4" w:space="0" w:color="000000"/>
            </w:tcBorders>
            <w:shd w:val="clear" w:color="auto" w:fill="auto"/>
            <w:noWrap/>
            <w:vAlign w:val="bottom"/>
            <w:hideMark/>
          </w:tcPr>
          <w:p w:rsidR="000C5A38" w:rsidRPr="000C5A38" w:rsidRDefault="000C5A38" w:rsidP="000C5A38">
            <w:pPr>
              <w:spacing w:after="0" w:line="240" w:lineRule="auto"/>
              <w:jc w:val="right"/>
              <w:rPr>
                <w:rFonts w:eastAsia="Times New Roman" w:cs="Calibri"/>
                <w:color w:val="000000"/>
                <w:lang w:eastAsia="en-GB"/>
              </w:rPr>
            </w:pPr>
            <w:r w:rsidRPr="000C5A38">
              <w:rPr>
                <w:rFonts w:eastAsia="Times New Roman" w:cs="Calibri"/>
                <w:color w:val="000000"/>
                <w:lang w:eastAsia="en-GB"/>
              </w:rPr>
              <w:t>194.96</w:t>
            </w:r>
          </w:p>
        </w:tc>
      </w:tr>
      <w:tr w:rsidR="000C5A38" w:rsidRPr="000C5A38" w:rsidTr="000C5A38">
        <w:trPr>
          <w:trHeight w:val="300"/>
        </w:trPr>
        <w:tc>
          <w:tcPr>
            <w:tcW w:w="3116" w:type="dxa"/>
            <w:tcBorders>
              <w:top w:val="nil"/>
              <w:left w:val="single" w:sz="4" w:space="0" w:color="000000"/>
              <w:bottom w:val="single" w:sz="4" w:space="0" w:color="000000"/>
              <w:right w:val="single" w:sz="4" w:space="0" w:color="000000"/>
            </w:tcBorders>
            <w:shd w:val="clear" w:color="auto" w:fill="auto"/>
            <w:noWrap/>
            <w:vAlign w:val="center"/>
            <w:hideMark/>
          </w:tcPr>
          <w:p w:rsidR="000C5A38" w:rsidRPr="000C5A38" w:rsidRDefault="000C5A38" w:rsidP="000C5A38">
            <w:pPr>
              <w:spacing w:after="0" w:line="240" w:lineRule="auto"/>
              <w:rPr>
                <w:rFonts w:ascii="Times New Roman" w:eastAsia="Times New Roman" w:hAnsi="Times New Roman"/>
                <w:color w:val="000000"/>
                <w:lang w:eastAsia="en-GB"/>
              </w:rPr>
            </w:pPr>
            <w:r w:rsidRPr="000C5A38">
              <w:rPr>
                <w:rFonts w:ascii="Times New Roman" w:eastAsia="Times New Roman" w:hAnsi="Times New Roman"/>
                <w:color w:val="000000"/>
                <w:lang w:eastAsia="en-GB"/>
              </w:rPr>
              <w:t xml:space="preserve">A </w:t>
            </w:r>
            <w:proofErr w:type="spellStart"/>
            <w:r w:rsidRPr="000C5A38">
              <w:rPr>
                <w:rFonts w:ascii="Times New Roman" w:eastAsia="Times New Roman" w:hAnsi="Times New Roman"/>
                <w:color w:val="000000"/>
                <w:lang w:eastAsia="en-GB"/>
              </w:rPr>
              <w:t>Cotterill</w:t>
            </w:r>
            <w:proofErr w:type="spellEnd"/>
          </w:p>
        </w:tc>
        <w:tc>
          <w:tcPr>
            <w:tcW w:w="3008" w:type="dxa"/>
            <w:tcBorders>
              <w:top w:val="nil"/>
              <w:left w:val="nil"/>
              <w:bottom w:val="single" w:sz="4" w:space="0" w:color="000000"/>
              <w:right w:val="single" w:sz="4" w:space="0" w:color="000000"/>
            </w:tcBorders>
            <w:shd w:val="clear" w:color="auto" w:fill="auto"/>
            <w:noWrap/>
            <w:vAlign w:val="center"/>
            <w:hideMark/>
          </w:tcPr>
          <w:p w:rsidR="000C5A38" w:rsidRPr="000C5A38" w:rsidRDefault="000C5A38" w:rsidP="000C5A38">
            <w:pPr>
              <w:spacing w:after="0" w:line="240" w:lineRule="auto"/>
              <w:rPr>
                <w:rFonts w:ascii="Times New Roman" w:eastAsia="Times New Roman" w:hAnsi="Times New Roman"/>
                <w:color w:val="000000"/>
                <w:lang w:eastAsia="en-GB"/>
              </w:rPr>
            </w:pPr>
            <w:r w:rsidRPr="000C5A38">
              <w:rPr>
                <w:rFonts w:ascii="Times New Roman" w:eastAsia="Times New Roman" w:hAnsi="Times New Roman"/>
                <w:color w:val="000000"/>
                <w:lang w:eastAsia="en-GB"/>
              </w:rPr>
              <w:t>Food for BKV Trophy Event</w:t>
            </w:r>
          </w:p>
        </w:tc>
        <w:tc>
          <w:tcPr>
            <w:tcW w:w="1340" w:type="dxa"/>
            <w:tcBorders>
              <w:top w:val="nil"/>
              <w:left w:val="nil"/>
              <w:bottom w:val="single" w:sz="4" w:space="0" w:color="000000"/>
              <w:right w:val="single" w:sz="4" w:space="0" w:color="000000"/>
            </w:tcBorders>
            <w:shd w:val="clear" w:color="auto" w:fill="auto"/>
            <w:noWrap/>
            <w:vAlign w:val="bottom"/>
            <w:hideMark/>
          </w:tcPr>
          <w:p w:rsidR="000C5A38" w:rsidRPr="000C5A38" w:rsidRDefault="000C5A38" w:rsidP="000C5A38">
            <w:pPr>
              <w:spacing w:after="0" w:line="240" w:lineRule="auto"/>
              <w:jc w:val="right"/>
              <w:rPr>
                <w:rFonts w:eastAsia="Times New Roman" w:cs="Calibri"/>
                <w:color w:val="000000"/>
                <w:lang w:eastAsia="en-GB"/>
              </w:rPr>
            </w:pPr>
            <w:r w:rsidRPr="000C5A38">
              <w:rPr>
                <w:rFonts w:eastAsia="Times New Roman" w:cs="Calibri"/>
                <w:color w:val="000000"/>
                <w:lang w:eastAsia="en-GB"/>
              </w:rPr>
              <w:t>76.00</w:t>
            </w:r>
          </w:p>
        </w:tc>
        <w:tc>
          <w:tcPr>
            <w:tcW w:w="1180" w:type="dxa"/>
            <w:tcBorders>
              <w:top w:val="nil"/>
              <w:left w:val="nil"/>
              <w:bottom w:val="single" w:sz="4" w:space="0" w:color="000000"/>
              <w:right w:val="single" w:sz="4" w:space="0" w:color="000000"/>
            </w:tcBorders>
            <w:shd w:val="clear" w:color="auto" w:fill="auto"/>
            <w:noWrap/>
            <w:vAlign w:val="bottom"/>
            <w:hideMark/>
          </w:tcPr>
          <w:p w:rsidR="000C5A38" w:rsidRPr="000C5A38" w:rsidRDefault="000C5A38" w:rsidP="000C5A38">
            <w:pPr>
              <w:spacing w:after="0" w:line="240" w:lineRule="auto"/>
              <w:rPr>
                <w:rFonts w:eastAsia="Times New Roman" w:cs="Calibri"/>
                <w:color w:val="000000"/>
                <w:lang w:eastAsia="en-GB"/>
              </w:rPr>
            </w:pPr>
            <w:r w:rsidRPr="000C5A38">
              <w:rPr>
                <w:rFonts w:eastAsia="Times New Roman" w:cs="Calibri"/>
                <w:color w:val="000000"/>
                <w:lang w:eastAsia="en-GB"/>
              </w:rPr>
              <w:t> </w:t>
            </w:r>
          </w:p>
        </w:tc>
        <w:tc>
          <w:tcPr>
            <w:tcW w:w="1900" w:type="dxa"/>
            <w:tcBorders>
              <w:top w:val="nil"/>
              <w:left w:val="nil"/>
              <w:bottom w:val="single" w:sz="4" w:space="0" w:color="000000"/>
              <w:right w:val="single" w:sz="4" w:space="0" w:color="000000"/>
            </w:tcBorders>
            <w:shd w:val="clear" w:color="auto" w:fill="auto"/>
            <w:noWrap/>
            <w:vAlign w:val="bottom"/>
            <w:hideMark/>
          </w:tcPr>
          <w:p w:rsidR="000C5A38" w:rsidRPr="000C5A38" w:rsidRDefault="000C5A38" w:rsidP="000C5A38">
            <w:pPr>
              <w:spacing w:after="0" w:line="240" w:lineRule="auto"/>
              <w:jc w:val="right"/>
              <w:rPr>
                <w:rFonts w:eastAsia="Times New Roman" w:cs="Calibri"/>
                <w:color w:val="000000"/>
                <w:lang w:eastAsia="en-GB"/>
              </w:rPr>
            </w:pPr>
            <w:r w:rsidRPr="000C5A38">
              <w:rPr>
                <w:rFonts w:eastAsia="Times New Roman" w:cs="Calibri"/>
                <w:color w:val="000000"/>
                <w:lang w:eastAsia="en-GB"/>
              </w:rPr>
              <w:t>76.00</w:t>
            </w:r>
          </w:p>
        </w:tc>
      </w:tr>
      <w:tr w:rsidR="000C5A38" w:rsidRPr="000C5A38" w:rsidTr="000C5A38">
        <w:trPr>
          <w:trHeight w:val="300"/>
        </w:trPr>
        <w:tc>
          <w:tcPr>
            <w:tcW w:w="3116" w:type="dxa"/>
            <w:tcBorders>
              <w:top w:val="nil"/>
              <w:left w:val="single" w:sz="4" w:space="0" w:color="000000"/>
              <w:bottom w:val="single" w:sz="4" w:space="0" w:color="000000"/>
              <w:right w:val="single" w:sz="4" w:space="0" w:color="000000"/>
            </w:tcBorders>
            <w:shd w:val="clear" w:color="auto" w:fill="auto"/>
            <w:noWrap/>
            <w:vAlign w:val="center"/>
            <w:hideMark/>
          </w:tcPr>
          <w:p w:rsidR="000C5A38" w:rsidRPr="000C5A38" w:rsidRDefault="000C5A38" w:rsidP="000C5A38">
            <w:pPr>
              <w:spacing w:after="0" w:line="240" w:lineRule="auto"/>
              <w:rPr>
                <w:rFonts w:ascii="Times New Roman" w:eastAsia="Times New Roman" w:hAnsi="Times New Roman"/>
                <w:color w:val="000000"/>
                <w:lang w:eastAsia="en-GB"/>
              </w:rPr>
            </w:pPr>
            <w:r w:rsidRPr="000C5A38">
              <w:rPr>
                <w:rFonts w:ascii="Times New Roman" w:eastAsia="Times New Roman" w:hAnsi="Times New Roman"/>
                <w:color w:val="000000"/>
                <w:lang w:eastAsia="en-GB"/>
              </w:rPr>
              <w:t>P Lawrence</w:t>
            </w:r>
          </w:p>
        </w:tc>
        <w:tc>
          <w:tcPr>
            <w:tcW w:w="3008" w:type="dxa"/>
            <w:tcBorders>
              <w:top w:val="nil"/>
              <w:left w:val="nil"/>
              <w:bottom w:val="single" w:sz="4" w:space="0" w:color="000000"/>
              <w:right w:val="single" w:sz="4" w:space="0" w:color="000000"/>
            </w:tcBorders>
            <w:shd w:val="clear" w:color="auto" w:fill="auto"/>
            <w:noWrap/>
            <w:vAlign w:val="center"/>
            <w:hideMark/>
          </w:tcPr>
          <w:p w:rsidR="000C5A38" w:rsidRPr="000C5A38" w:rsidRDefault="000C5A38" w:rsidP="000C5A38">
            <w:pPr>
              <w:spacing w:after="0" w:line="240" w:lineRule="auto"/>
              <w:rPr>
                <w:rFonts w:ascii="Times New Roman" w:eastAsia="Times New Roman" w:hAnsi="Times New Roman"/>
                <w:color w:val="000000"/>
                <w:lang w:eastAsia="en-GB"/>
              </w:rPr>
            </w:pPr>
            <w:proofErr w:type="spellStart"/>
            <w:r w:rsidRPr="000C5A38">
              <w:rPr>
                <w:rFonts w:ascii="Times New Roman" w:eastAsia="Times New Roman" w:hAnsi="Times New Roman"/>
                <w:color w:val="000000"/>
                <w:lang w:eastAsia="en-GB"/>
              </w:rPr>
              <w:t>Pumpokins</w:t>
            </w:r>
            <w:proofErr w:type="spellEnd"/>
          </w:p>
        </w:tc>
        <w:tc>
          <w:tcPr>
            <w:tcW w:w="1340" w:type="dxa"/>
            <w:tcBorders>
              <w:top w:val="nil"/>
              <w:left w:val="nil"/>
              <w:bottom w:val="single" w:sz="4" w:space="0" w:color="000000"/>
              <w:right w:val="single" w:sz="4" w:space="0" w:color="000000"/>
            </w:tcBorders>
            <w:shd w:val="clear" w:color="auto" w:fill="auto"/>
            <w:noWrap/>
            <w:vAlign w:val="bottom"/>
            <w:hideMark/>
          </w:tcPr>
          <w:p w:rsidR="000C5A38" w:rsidRPr="000C5A38" w:rsidRDefault="000C5A38" w:rsidP="000C5A38">
            <w:pPr>
              <w:spacing w:after="0" w:line="240" w:lineRule="auto"/>
              <w:jc w:val="right"/>
              <w:rPr>
                <w:rFonts w:eastAsia="Times New Roman" w:cs="Calibri"/>
                <w:color w:val="000000"/>
                <w:lang w:eastAsia="en-GB"/>
              </w:rPr>
            </w:pPr>
            <w:r w:rsidRPr="000C5A38">
              <w:rPr>
                <w:rFonts w:eastAsia="Times New Roman" w:cs="Calibri"/>
                <w:color w:val="000000"/>
                <w:lang w:eastAsia="en-GB"/>
              </w:rPr>
              <w:t>10.00</w:t>
            </w:r>
          </w:p>
        </w:tc>
        <w:tc>
          <w:tcPr>
            <w:tcW w:w="1180" w:type="dxa"/>
            <w:tcBorders>
              <w:top w:val="nil"/>
              <w:left w:val="nil"/>
              <w:bottom w:val="single" w:sz="4" w:space="0" w:color="000000"/>
              <w:right w:val="single" w:sz="4" w:space="0" w:color="000000"/>
            </w:tcBorders>
            <w:shd w:val="clear" w:color="auto" w:fill="auto"/>
            <w:noWrap/>
            <w:vAlign w:val="bottom"/>
            <w:hideMark/>
          </w:tcPr>
          <w:p w:rsidR="000C5A38" w:rsidRPr="000C5A38" w:rsidRDefault="000C5A38" w:rsidP="000C5A38">
            <w:pPr>
              <w:spacing w:after="0" w:line="240" w:lineRule="auto"/>
              <w:rPr>
                <w:rFonts w:eastAsia="Times New Roman" w:cs="Calibri"/>
                <w:color w:val="000000"/>
                <w:lang w:eastAsia="en-GB"/>
              </w:rPr>
            </w:pPr>
            <w:r w:rsidRPr="000C5A38">
              <w:rPr>
                <w:rFonts w:eastAsia="Times New Roman" w:cs="Calibri"/>
                <w:color w:val="000000"/>
                <w:lang w:eastAsia="en-GB"/>
              </w:rPr>
              <w:t> </w:t>
            </w:r>
          </w:p>
        </w:tc>
        <w:tc>
          <w:tcPr>
            <w:tcW w:w="1900" w:type="dxa"/>
            <w:tcBorders>
              <w:top w:val="nil"/>
              <w:left w:val="nil"/>
              <w:bottom w:val="single" w:sz="4" w:space="0" w:color="000000"/>
              <w:right w:val="single" w:sz="4" w:space="0" w:color="000000"/>
            </w:tcBorders>
            <w:shd w:val="clear" w:color="auto" w:fill="auto"/>
            <w:noWrap/>
            <w:vAlign w:val="bottom"/>
            <w:hideMark/>
          </w:tcPr>
          <w:p w:rsidR="000C5A38" w:rsidRPr="000C5A38" w:rsidRDefault="000C5A38" w:rsidP="000C5A38">
            <w:pPr>
              <w:spacing w:after="0" w:line="240" w:lineRule="auto"/>
              <w:jc w:val="right"/>
              <w:rPr>
                <w:rFonts w:eastAsia="Times New Roman" w:cs="Calibri"/>
                <w:color w:val="000000"/>
                <w:lang w:eastAsia="en-GB"/>
              </w:rPr>
            </w:pPr>
            <w:r w:rsidRPr="000C5A38">
              <w:rPr>
                <w:rFonts w:eastAsia="Times New Roman" w:cs="Calibri"/>
                <w:color w:val="000000"/>
                <w:lang w:eastAsia="en-GB"/>
              </w:rPr>
              <w:t>10.00</w:t>
            </w:r>
          </w:p>
        </w:tc>
      </w:tr>
      <w:tr w:rsidR="000C5A38" w:rsidRPr="000C5A38" w:rsidTr="000C5A38">
        <w:trPr>
          <w:trHeight w:val="300"/>
        </w:trPr>
        <w:tc>
          <w:tcPr>
            <w:tcW w:w="3116" w:type="dxa"/>
            <w:tcBorders>
              <w:top w:val="nil"/>
              <w:left w:val="nil"/>
              <w:bottom w:val="nil"/>
              <w:right w:val="nil"/>
            </w:tcBorders>
            <w:shd w:val="clear" w:color="auto" w:fill="auto"/>
            <w:noWrap/>
            <w:vAlign w:val="center"/>
            <w:hideMark/>
          </w:tcPr>
          <w:p w:rsidR="000C5A38" w:rsidRPr="000C5A38" w:rsidRDefault="000C5A38" w:rsidP="000C5A38">
            <w:pPr>
              <w:spacing w:after="0" w:line="240" w:lineRule="auto"/>
              <w:jc w:val="right"/>
              <w:rPr>
                <w:rFonts w:eastAsia="Times New Roman" w:cs="Calibri"/>
                <w:color w:val="000000"/>
                <w:lang w:eastAsia="en-GB"/>
              </w:rPr>
            </w:pPr>
          </w:p>
        </w:tc>
        <w:tc>
          <w:tcPr>
            <w:tcW w:w="3008" w:type="dxa"/>
            <w:tcBorders>
              <w:top w:val="nil"/>
              <w:left w:val="nil"/>
              <w:bottom w:val="nil"/>
              <w:right w:val="nil"/>
            </w:tcBorders>
            <w:shd w:val="clear" w:color="auto" w:fill="auto"/>
            <w:noWrap/>
            <w:vAlign w:val="bottom"/>
            <w:hideMark/>
          </w:tcPr>
          <w:p w:rsidR="000C5A38" w:rsidRPr="000C5A38" w:rsidRDefault="000C5A38" w:rsidP="000C5A38">
            <w:pPr>
              <w:spacing w:after="0" w:line="240" w:lineRule="auto"/>
              <w:rPr>
                <w:rFonts w:ascii="Times New Roman" w:eastAsia="Times New Roman" w:hAnsi="Times New Roman"/>
                <w:sz w:val="20"/>
                <w:szCs w:val="20"/>
                <w:lang w:eastAsia="en-GB"/>
              </w:rPr>
            </w:pPr>
          </w:p>
        </w:tc>
        <w:tc>
          <w:tcPr>
            <w:tcW w:w="1340" w:type="dxa"/>
            <w:tcBorders>
              <w:top w:val="nil"/>
              <w:left w:val="nil"/>
              <w:bottom w:val="nil"/>
              <w:right w:val="nil"/>
            </w:tcBorders>
            <w:shd w:val="clear" w:color="auto" w:fill="auto"/>
            <w:noWrap/>
            <w:vAlign w:val="bottom"/>
            <w:hideMark/>
          </w:tcPr>
          <w:p w:rsidR="000C5A38" w:rsidRPr="000C5A38" w:rsidRDefault="000C5A38" w:rsidP="000C5A38">
            <w:pPr>
              <w:spacing w:after="0" w:line="240" w:lineRule="auto"/>
              <w:rPr>
                <w:rFonts w:ascii="Times New Roman" w:eastAsia="Times New Roman" w:hAnsi="Times New Roman"/>
                <w:sz w:val="20"/>
                <w:szCs w:val="20"/>
                <w:lang w:eastAsia="en-GB"/>
              </w:rPr>
            </w:pPr>
          </w:p>
        </w:tc>
        <w:tc>
          <w:tcPr>
            <w:tcW w:w="1180" w:type="dxa"/>
            <w:tcBorders>
              <w:top w:val="nil"/>
              <w:left w:val="nil"/>
              <w:bottom w:val="nil"/>
              <w:right w:val="nil"/>
            </w:tcBorders>
            <w:shd w:val="clear" w:color="auto" w:fill="auto"/>
            <w:noWrap/>
            <w:vAlign w:val="bottom"/>
            <w:hideMark/>
          </w:tcPr>
          <w:p w:rsidR="000C5A38" w:rsidRPr="000C5A38" w:rsidRDefault="000C5A38" w:rsidP="000C5A38">
            <w:pPr>
              <w:spacing w:after="0" w:line="240" w:lineRule="auto"/>
              <w:rPr>
                <w:rFonts w:ascii="Times New Roman" w:eastAsia="Times New Roman" w:hAnsi="Times New Roman"/>
                <w:sz w:val="20"/>
                <w:szCs w:val="20"/>
                <w:lang w:eastAsia="en-GB"/>
              </w:rPr>
            </w:pPr>
          </w:p>
        </w:tc>
        <w:tc>
          <w:tcPr>
            <w:tcW w:w="1900" w:type="dxa"/>
            <w:tcBorders>
              <w:top w:val="nil"/>
              <w:left w:val="nil"/>
              <w:bottom w:val="nil"/>
              <w:right w:val="nil"/>
            </w:tcBorders>
            <w:shd w:val="clear" w:color="auto" w:fill="auto"/>
            <w:noWrap/>
            <w:vAlign w:val="bottom"/>
            <w:hideMark/>
          </w:tcPr>
          <w:p w:rsidR="000C5A38" w:rsidRPr="000C5A38" w:rsidRDefault="000C5A38" w:rsidP="000C5A38">
            <w:pPr>
              <w:spacing w:after="0" w:line="240" w:lineRule="auto"/>
              <w:rPr>
                <w:rFonts w:ascii="Times New Roman" w:eastAsia="Times New Roman" w:hAnsi="Times New Roman"/>
                <w:sz w:val="20"/>
                <w:szCs w:val="20"/>
                <w:lang w:eastAsia="en-GB"/>
              </w:rPr>
            </w:pPr>
          </w:p>
        </w:tc>
      </w:tr>
      <w:tr w:rsidR="000C5A38" w:rsidRPr="000C5A38" w:rsidTr="000C5A38">
        <w:trPr>
          <w:trHeight w:val="300"/>
        </w:trPr>
        <w:tc>
          <w:tcPr>
            <w:tcW w:w="3116" w:type="dxa"/>
            <w:tcBorders>
              <w:top w:val="nil"/>
              <w:left w:val="nil"/>
              <w:bottom w:val="nil"/>
              <w:right w:val="nil"/>
            </w:tcBorders>
            <w:shd w:val="clear" w:color="auto" w:fill="auto"/>
            <w:noWrap/>
            <w:vAlign w:val="center"/>
            <w:hideMark/>
          </w:tcPr>
          <w:p w:rsidR="000C5A38" w:rsidRPr="000C5A38" w:rsidRDefault="000C5A38" w:rsidP="000C5A38">
            <w:pPr>
              <w:spacing w:after="0" w:line="240" w:lineRule="auto"/>
              <w:rPr>
                <w:rFonts w:ascii="Times New Roman" w:eastAsia="Times New Roman" w:hAnsi="Times New Roman"/>
                <w:sz w:val="20"/>
                <w:szCs w:val="20"/>
                <w:lang w:eastAsia="en-GB"/>
              </w:rPr>
            </w:pPr>
          </w:p>
        </w:tc>
        <w:tc>
          <w:tcPr>
            <w:tcW w:w="3008" w:type="dxa"/>
            <w:tcBorders>
              <w:top w:val="nil"/>
              <w:left w:val="nil"/>
              <w:bottom w:val="nil"/>
              <w:right w:val="nil"/>
            </w:tcBorders>
            <w:shd w:val="clear" w:color="auto" w:fill="auto"/>
            <w:noWrap/>
            <w:vAlign w:val="bottom"/>
            <w:hideMark/>
          </w:tcPr>
          <w:p w:rsidR="000C5A38" w:rsidRPr="000C5A38" w:rsidRDefault="000C5A38" w:rsidP="000C5A38">
            <w:pPr>
              <w:spacing w:after="0" w:line="240" w:lineRule="auto"/>
              <w:ind w:firstLineChars="1500" w:firstLine="3000"/>
              <w:rPr>
                <w:rFonts w:ascii="Times New Roman" w:eastAsia="Times New Roman" w:hAnsi="Times New Roman"/>
                <w:sz w:val="20"/>
                <w:szCs w:val="20"/>
                <w:lang w:eastAsia="en-GB"/>
              </w:rPr>
            </w:pPr>
          </w:p>
        </w:tc>
        <w:tc>
          <w:tcPr>
            <w:tcW w:w="1340" w:type="dxa"/>
            <w:tcBorders>
              <w:top w:val="nil"/>
              <w:left w:val="nil"/>
              <w:bottom w:val="nil"/>
              <w:right w:val="nil"/>
            </w:tcBorders>
            <w:shd w:val="clear" w:color="auto" w:fill="auto"/>
            <w:noWrap/>
            <w:vAlign w:val="center"/>
            <w:hideMark/>
          </w:tcPr>
          <w:p w:rsidR="000C5A38" w:rsidRPr="000C5A38" w:rsidRDefault="000C5A38" w:rsidP="000C5A38">
            <w:pPr>
              <w:spacing w:after="0" w:line="240" w:lineRule="auto"/>
              <w:rPr>
                <w:rFonts w:ascii="Times New Roman" w:eastAsia="Times New Roman" w:hAnsi="Times New Roman"/>
                <w:color w:val="000000"/>
                <w:lang w:eastAsia="en-GB"/>
              </w:rPr>
            </w:pPr>
            <w:r w:rsidRPr="000C5A38">
              <w:rPr>
                <w:rFonts w:ascii="Times New Roman" w:eastAsia="Times New Roman" w:hAnsi="Times New Roman"/>
                <w:color w:val="000000"/>
                <w:lang w:eastAsia="en-GB"/>
              </w:rPr>
              <w:t>Total:</w:t>
            </w:r>
          </w:p>
        </w:tc>
        <w:tc>
          <w:tcPr>
            <w:tcW w:w="1180" w:type="dxa"/>
            <w:tcBorders>
              <w:top w:val="nil"/>
              <w:left w:val="nil"/>
              <w:bottom w:val="nil"/>
              <w:right w:val="nil"/>
            </w:tcBorders>
            <w:shd w:val="clear" w:color="auto" w:fill="auto"/>
            <w:noWrap/>
            <w:vAlign w:val="bottom"/>
            <w:hideMark/>
          </w:tcPr>
          <w:p w:rsidR="000C5A38" w:rsidRPr="000C5A38" w:rsidRDefault="000C5A38" w:rsidP="000C5A38">
            <w:pPr>
              <w:spacing w:after="0" w:line="240" w:lineRule="auto"/>
              <w:rPr>
                <w:rFonts w:ascii="Times New Roman" w:eastAsia="Times New Roman" w:hAnsi="Times New Roman"/>
                <w:color w:val="000000"/>
                <w:lang w:eastAsia="en-GB"/>
              </w:rPr>
            </w:pPr>
          </w:p>
        </w:tc>
        <w:tc>
          <w:tcPr>
            <w:tcW w:w="1900" w:type="dxa"/>
            <w:tcBorders>
              <w:top w:val="nil"/>
              <w:left w:val="nil"/>
              <w:bottom w:val="nil"/>
              <w:right w:val="nil"/>
            </w:tcBorders>
            <w:shd w:val="clear" w:color="auto" w:fill="auto"/>
            <w:noWrap/>
            <w:vAlign w:val="bottom"/>
            <w:hideMark/>
          </w:tcPr>
          <w:p w:rsidR="000C5A38" w:rsidRPr="000C5A38" w:rsidRDefault="000C5A38" w:rsidP="000C5A38">
            <w:pPr>
              <w:spacing w:after="0" w:line="240" w:lineRule="auto"/>
              <w:jc w:val="right"/>
              <w:rPr>
                <w:rFonts w:eastAsia="Times New Roman" w:cs="Calibri"/>
                <w:color w:val="000000"/>
                <w:lang w:eastAsia="en-GB"/>
              </w:rPr>
            </w:pPr>
            <w:r w:rsidRPr="000C5A38">
              <w:rPr>
                <w:rFonts w:eastAsia="Times New Roman" w:cs="Calibri"/>
                <w:color w:val="000000"/>
                <w:lang w:eastAsia="en-GB"/>
              </w:rPr>
              <w:t>£305.96</w:t>
            </w:r>
          </w:p>
        </w:tc>
      </w:tr>
      <w:tr w:rsidR="000C5A38" w:rsidRPr="000C5A38" w:rsidTr="000C5A38">
        <w:trPr>
          <w:trHeight w:val="300"/>
        </w:trPr>
        <w:tc>
          <w:tcPr>
            <w:tcW w:w="3116" w:type="dxa"/>
            <w:tcBorders>
              <w:top w:val="nil"/>
              <w:left w:val="nil"/>
              <w:bottom w:val="nil"/>
              <w:right w:val="nil"/>
            </w:tcBorders>
            <w:shd w:val="clear" w:color="auto" w:fill="auto"/>
            <w:noWrap/>
            <w:vAlign w:val="center"/>
            <w:hideMark/>
          </w:tcPr>
          <w:p w:rsidR="000C5A38" w:rsidRPr="000C5A38" w:rsidRDefault="000C5A38" w:rsidP="000C5A38">
            <w:pPr>
              <w:spacing w:after="0" w:line="240" w:lineRule="auto"/>
              <w:jc w:val="right"/>
              <w:rPr>
                <w:rFonts w:eastAsia="Times New Roman" w:cs="Calibri"/>
                <w:color w:val="000000"/>
                <w:lang w:eastAsia="en-GB"/>
              </w:rPr>
            </w:pPr>
          </w:p>
        </w:tc>
        <w:tc>
          <w:tcPr>
            <w:tcW w:w="3008" w:type="dxa"/>
            <w:tcBorders>
              <w:top w:val="nil"/>
              <w:left w:val="nil"/>
              <w:bottom w:val="nil"/>
              <w:right w:val="nil"/>
            </w:tcBorders>
            <w:shd w:val="clear" w:color="auto" w:fill="auto"/>
            <w:noWrap/>
            <w:vAlign w:val="bottom"/>
            <w:hideMark/>
          </w:tcPr>
          <w:p w:rsidR="000C5A38" w:rsidRPr="000C5A38" w:rsidRDefault="000C5A38" w:rsidP="000C5A38">
            <w:pPr>
              <w:spacing w:after="0" w:line="240" w:lineRule="auto"/>
              <w:ind w:firstLineChars="1500" w:firstLine="3000"/>
              <w:rPr>
                <w:rFonts w:ascii="Times New Roman" w:eastAsia="Times New Roman" w:hAnsi="Times New Roman"/>
                <w:sz w:val="20"/>
                <w:szCs w:val="20"/>
                <w:lang w:eastAsia="en-GB"/>
              </w:rPr>
            </w:pPr>
          </w:p>
        </w:tc>
        <w:tc>
          <w:tcPr>
            <w:tcW w:w="1340" w:type="dxa"/>
            <w:tcBorders>
              <w:top w:val="nil"/>
              <w:left w:val="nil"/>
              <w:bottom w:val="nil"/>
              <w:right w:val="nil"/>
            </w:tcBorders>
            <w:shd w:val="clear" w:color="auto" w:fill="auto"/>
            <w:noWrap/>
            <w:vAlign w:val="bottom"/>
            <w:hideMark/>
          </w:tcPr>
          <w:p w:rsidR="000C5A38" w:rsidRPr="000C5A38" w:rsidRDefault="000C5A38" w:rsidP="000C5A38">
            <w:pPr>
              <w:spacing w:after="0" w:line="240" w:lineRule="auto"/>
              <w:rPr>
                <w:rFonts w:ascii="Times New Roman" w:eastAsia="Times New Roman" w:hAnsi="Times New Roman"/>
                <w:sz w:val="20"/>
                <w:szCs w:val="20"/>
                <w:lang w:eastAsia="en-GB"/>
              </w:rPr>
            </w:pPr>
          </w:p>
        </w:tc>
        <w:tc>
          <w:tcPr>
            <w:tcW w:w="1180" w:type="dxa"/>
            <w:tcBorders>
              <w:top w:val="nil"/>
              <w:left w:val="nil"/>
              <w:bottom w:val="nil"/>
              <w:right w:val="nil"/>
            </w:tcBorders>
            <w:shd w:val="clear" w:color="auto" w:fill="auto"/>
            <w:noWrap/>
            <w:vAlign w:val="bottom"/>
            <w:hideMark/>
          </w:tcPr>
          <w:p w:rsidR="000C5A38" w:rsidRPr="000C5A38" w:rsidRDefault="000C5A38" w:rsidP="000C5A38">
            <w:pPr>
              <w:spacing w:after="0" w:line="240" w:lineRule="auto"/>
              <w:rPr>
                <w:rFonts w:ascii="Times New Roman" w:eastAsia="Times New Roman" w:hAnsi="Times New Roman"/>
                <w:sz w:val="20"/>
                <w:szCs w:val="20"/>
                <w:lang w:eastAsia="en-GB"/>
              </w:rPr>
            </w:pPr>
          </w:p>
        </w:tc>
        <w:tc>
          <w:tcPr>
            <w:tcW w:w="1900" w:type="dxa"/>
            <w:tcBorders>
              <w:top w:val="nil"/>
              <w:left w:val="nil"/>
              <w:bottom w:val="nil"/>
              <w:right w:val="nil"/>
            </w:tcBorders>
            <w:shd w:val="clear" w:color="auto" w:fill="auto"/>
            <w:noWrap/>
            <w:vAlign w:val="bottom"/>
            <w:hideMark/>
          </w:tcPr>
          <w:p w:rsidR="000C5A38" w:rsidRPr="000C5A38" w:rsidRDefault="000C5A38" w:rsidP="000C5A38">
            <w:pPr>
              <w:spacing w:after="0" w:line="240" w:lineRule="auto"/>
              <w:rPr>
                <w:rFonts w:ascii="Times New Roman" w:eastAsia="Times New Roman" w:hAnsi="Times New Roman"/>
                <w:sz w:val="20"/>
                <w:szCs w:val="20"/>
                <w:lang w:eastAsia="en-GB"/>
              </w:rPr>
            </w:pPr>
          </w:p>
        </w:tc>
      </w:tr>
      <w:tr w:rsidR="000C5A38" w:rsidRPr="000C5A38" w:rsidTr="000C5A38">
        <w:trPr>
          <w:trHeight w:val="300"/>
        </w:trPr>
        <w:tc>
          <w:tcPr>
            <w:tcW w:w="6124" w:type="dxa"/>
            <w:gridSpan w:val="2"/>
            <w:tcBorders>
              <w:top w:val="nil"/>
              <w:left w:val="nil"/>
              <w:bottom w:val="nil"/>
              <w:right w:val="nil"/>
            </w:tcBorders>
            <w:shd w:val="clear" w:color="auto" w:fill="auto"/>
            <w:noWrap/>
            <w:vAlign w:val="center"/>
            <w:hideMark/>
          </w:tcPr>
          <w:p w:rsidR="000C5A38" w:rsidRPr="000C5A38" w:rsidRDefault="000C5A38" w:rsidP="000C5A38">
            <w:pPr>
              <w:spacing w:after="0" w:line="240" w:lineRule="auto"/>
              <w:ind w:firstLineChars="1500" w:firstLine="3313"/>
              <w:rPr>
                <w:rFonts w:ascii="Times New Roman" w:eastAsia="Times New Roman" w:hAnsi="Times New Roman"/>
                <w:b/>
                <w:bCs/>
                <w:color w:val="000000"/>
                <w:lang w:eastAsia="en-GB"/>
              </w:rPr>
            </w:pPr>
            <w:r w:rsidRPr="000C5A38">
              <w:rPr>
                <w:rFonts w:ascii="Times New Roman" w:eastAsia="Times New Roman" w:hAnsi="Times New Roman"/>
                <w:b/>
                <w:bCs/>
                <w:color w:val="000000"/>
                <w:lang w:eastAsia="en-GB"/>
              </w:rPr>
              <w:t>TOTAL</w:t>
            </w:r>
          </w:p>
        </w:tc>
        <w:tc>
          <w:tcPr>
            <w:tcW w:w="1340" w:type="dxa"/>
            <w:tcBorders>
              <w:top w:val="nil"/>
              <w:left w:val="nil"/>
              <w:bottom w:val="nil"/>
              <w:right w:val="nil"/>
            </w:tcBorders>
            <w:shd w:val="clear" w:color="auto" w:fill="auto"/>
            <w:noWrap/>
            <w:vAlign w:val="bottom"/>
            <w:hideMark/>
          </w:tcPr>
          <w:p w:rsidR="000C5A38" w:rsidRPr="000C5A38" w:rsidRDefault="000C5A38" w:rsidP="000C5A38">
            <w:pPr>
              <w:spacing w:after="0" w:line="240" w:lineRule="auto"/>
              <w:ind w:firstLineChars="1500" w:firstLine="3313"/>
              <w:rPr>
                <w:rFonts w:ascii="Times New Roman" w:eastAsia="Times New Roman" w:hAnsi="Times New Roman"/>
                <w:b/>
                <w:bCs/>
                <w:color w:val="000000"/>
                <w:lang w:eastAsia="en-GB"/>
              </w:rPr>
            </w:pPr>
          </w:p>
        </w:tc>
        <w:tc>
          <w:tcPr>
            <w:tcW w:w="1180" w:type="dxa"/>
            <w:tcBorders>
              <w:top w:val="nil"/>
              <w:left w:val="nil"/>
              <w:bottom w:val="nil"/>
              <w:right w:val="nil"/>
            </w:tcBorders>
            <w:shd w:val="clear" w:color="auto" w:fill="auto"/>
            <w:noWrap/>
            <w:vAlign w:val="bottom"/>
            <w:hideMark/>
          </w:tcPr>
          <w:p w:rsidR="000C5A38" w:rsidRPr="000C5A38" w:rsidRDefault="000C5A38" w:rsidP="000C5A38">
            <w:pPr>
              <w:spacing w:after="0" w:line="240" w:lineRule="auto"/>
              <w:rPr>
                <w:rFonts w:ascii="Times New Roman" w:eastAsia="Times New Roman" w:hAnsi="Times New Roman"/>
                <w:sz w:val="20"/>
                <w:szCs w:val="20"/>
                <w:lang w:eastAsia="en-GB"/>
              </w:rPr>
            </w:pPr>
          </w:p>
        </w:tc>
        <w:tc>
          <w:tcPr>
            <w:tcW w:w="1900" w:type="dxa"/>
            <w:tcBorders>
              <w:top w:val="nil"/>
              <w:left w:val="nil"/>
              <w:bottom w:val="nil"/>
              <w:right w:val="nil"/>
            </w:tcBorders>
            <w:shd w:val="clear" w:color="auto" w:fill="auto"/>
            <w:noWrap/>
            <w:vAlign w:val="bottom"/>
            <w:hideMark/>
          </w:tcPr>
          <w:p w:rsidR="000C5A38" w:rsidRPr="000C5A38" w:rsidRDefault="000C5A38" w:rsidP="000C5A38">
            <w:pPr>
              <w:spacing w:after="0" w:line="240" w:lineRule="auto"/>
              <w:jc w:val="right"/>
              <w:rPr>
                <w:rFonts w:eastAsia="Times New Roman" w:cs="Calibri"/>
                <w:color w:val="000000"/>
                <w:lang w:eastAsia="en-GB"/>
              </w:rPr>
            </w:pPr>
            <w:r w:rsidRPr="000C5A38">
              <w:rPr>
                <w:rFonts w:eastAsia="Times New Roman" w:cs="Calibri"/>
                <w:color w:val="000000"/>
                <w:lang w:eastAsia="en-GB"/>
              </w:rPr>
              <w:t>£1,705.99</w:t>
            </w:r>
          </w:p>
        </w:tc>
      </w:tr>
    </w:tbl>
    <w:p w:rsidR="000C5A38" w:rsidRPr="000C5A38" w:rsidRDefault="000C5A38" w:rsidP="000C5A38">
      <w:pPr>
        <w:tabs>
          <w:tab w:val="left" w:pos="277"/>
          <w:tab w:val="left" w:pos="1385"/>
        </w:tabs>
        <w:spacing w:after="0" w:line="240" w:lineRule="auto"/>
        <w:rPr>
          <w:rFonts w:ascii="Arial" w:hAnsi="Arial" w:cs="Arial"/>
          <w:b/>
          <w:color w:val="000000"/>
        </w:rPr>
      </w:pPr>
    </w:p>
    <w:p w:rsidR="00873C8E" w:rsidRPr="00873C8E" w:rsidRDefault="00777F37" w:rsidP="00B51EC2">
      <w:pPr>
        <w:pStyle w:val="ListParagraph"/>
        <w:numPr>
          <w:ilvl w:val="0"/>
          <w:numId w:val="31"/>
        </w:numPr>
        <w:tabs>
          <w:tab w:val="left" w:pos="277"/>
          <w:tab w:val="left" w:pos="1385"/>
        </w:tabs>
        <w:spacing w:after="0" w:line="240" w:lineRule="auto"/>
        <w:rPr>
          <w:rFonts w:ascii="Arial" w:hAnsi="Arial" w:cs="Arial"/>
          <w:b/>
          <w:color w:val="000000"/>
        </w:rPr>
      </w:pPr>
      <w:r w:rsidRPr="00873C8E">
        <w:rPr>
          <w:rFonts w:ascii="Arial" w:eastAsiaTheme="minorHAnsi" w:hAnsi="Arial" w:cs="Arial"/>
          <w:color w:val="000000"/>
        </w:rPr>
        <w:t>Financial statements</w:t>
      </w:r>
      <w:r w:rsidRPr="00873C8E">
        <w:rPr>
          <w:rFonts w:ascii="Arial" w:eastAsiaTheme="minorHAnsi" w:hAnsi="Arial" w:cs="Arial"/>
          <w:color w:val="000000"/>
        </w:rPr>
        <w:br/>
      </w:r>
      <w:proofErr w:type="gramStart"/>
      <w:r w:rsidRPr="00873C8E">
        <w:rPr>
          <w:rFonts w:ascii="Arial" w:hAnsi="Arial" w:cs="Arial"/>
          <w:color w:val="000000"/>
        </w:rPr>
        <w:t>The</w:t>
      </w:r>
      <w:proofErr w:type="gramEnd"/>
      <w:r w:rsidRPr="00873C8E">
        <w:rPr>
          <w:rFonts w:ascii="Arial" w:hAnsi="Arial" w:cs="Arial"/>
          <w:color w:val="000000"/>
        </w:rPr>
        <w:t xml:space="preserve"> financial statement for the month was accepted. </w:t>
      </w:r>
    </w:p>
    <w:p w:rsidR="00777F37" w:rsidRDefault="00B51EC2" w:rsidP="00777F37">
      <w:pPr>
        <w:pStyle w:val="ListParagraph"/>
        <w:numPr>
          <w:ilvl w:val="0"/>
          <w:numId w:val="31"/>
        </w:numPr>
        <w:tabs>
          <w:tab w:val="left" w:pos="277"/>
          <w:tab w:val="left" w:pos="1385"/>
        </w:tabs>
        <w:spacing w:after="0" w:line="240" w:lineRule="auto"/>
        <w:rPr>
          <w:rFonts w:ascii="Arial" w:hAnsi="Arial" w:cs="Arial"/>
          <w:color w:val="000000"/>
        </w:rPr>
      </w:pPr>
      <w:r>
        <w:rPr>
          <w:rFonts w:ascii="Arial" w:hAnsi="Arial" w:cs="Arial"/>
          <w:color w:val="000000"/>
        </w:rPr>
        <w:t>Bank Rec</w:t>
      </w:r>
      <w:r w:rsidR="001A0D98">
        <w:rPr>
          <w:rFonts w:ascii="Arial" w:hAnsi="Arial" w:cs="Arial"/>
          <w:color w:val="000000"/>
        </w:rPr>
        <w:t>onciliation</w:t>
      </w:r>
      <w:r w:rsidR="001A0D98">
        <w:rPr>
          <w:rFonts w:ascii="Arial" w:hAnsi="Arial" w:cs="Arial"/>
          <w:color w:val="000000"/>
        </w:rPr>
        <w:br/>
        <w:t xml:space="preserve">Approved and signed by the Chairman and Cllr </w:t>
      </w:r>
      <w:proofErr w:type="spellStart"/>
      <w:r w:rsidR="001A0D98">
        <w:rPr>
          <w:rFonts w:ascii="Arial" w:hAnsi="Arial" w:cs="Arial"/>
          <w:color w:val="000000"/>
        </w:rPr>
        <w:t>Grattage</w:t>
      </w:r>
      <w:proofErr w:type="spellEnd"/>
      <w:r w:rsidR="001A0D98">
        <w:rPr>
          <w:rFonts w:ascii="Arial" w:hAnsi="Arial" w:cs="Arial"/>
          <w:color w:val="000000"/>
        </w:rPr>
        <w:t>.</w:t>
      </w:r>
    </w:p>
    <w:p w:rsidR="003F136C" w:rsidRDefault="00B51EC2" w:rsidP="00777F37">
      <w:pPr>
        <w:pStyle w:val="ListParagraph"/>
        <w:numPr>
          <w:ilvl w:val="0"/>
          <w:numId w:val="31"/>
        </w:numPr>
        <w:tabs>
          <w:tab w:val="left" w:pos="277"/>
          <w:tab w:val="left" w:pos="1385"/>
        </w:tabs>
        <w:spacing w:after="0" w:line="240" w:lineRule="auto"/>
        <w:rPr>
          <w:rFonts w:ascii="Arial" w:hAnsi="Arial" w:cs="Arial"/>
          <w:color w:val="000000"/>
        </w:rPr>
      </w:pPr>
      <w:r w:rsidRPr="00B51EC2">
        <w:rPr>
          <w:rFonts w:ascii="Arial" w:hAnsi="Arial" w:cs="Arial"/>
          <w:color w:val="000000"/>
        </w:rPr>
        <w:t xml:space="preserve">To </w:t>
      </w:r>
      <w:r w:rsidR="001A0D98">
        <w:rPr>
          <w:rFonts w:ascii="Arial" w:hAnsi="Arial" w:cs="Arial"/>
          <w:color w:val="000000"/>
        </w:rPr>
        <w:t>discuss closing additional Lloyds Account and deposit of funds into Stafford Railway Building Society Account</w:t>
      </w:r>
      <w:r w:rsidR="001A0D98">
        <w:rPr>
          <w:rFonts w:ascii="Arial" w:hAnsi="Arial" w:cs="Arial"/>
          <w:color w:val="000000"/>
        </w:rPr>
        <w:br/>
      </w:r>
      <w:proofErr w:type="gramStart"/>
      <w:r w:rsidR="001A0D98">
        <w:rPr>
          <w:rFonts w:ascii="Arial" w:hAnsi="Arial" w:cs="Arial"/>
          <w:color w:val="000000"/>
        </w:rPr>
        <w:t>This</w:t>
      </w:r>
      <w:proofErr w:type="gramEnd"/>
      <w:r w:rsidR="001A0D98">
        <w:rPr>
          <w:rFonts w:ascii="Arial" w:hAnsi="Arial" w:cs="Arial"/>
          <w:color w:val="000000"/>
        </w:rPr>
        <w:t xml:space="preserve"> was agreed as the account is not used. Clerk to action.</w:t>
      </w:r>
    </w:p>
    <w:p w:rsidR="00B51EC2" w:rsidRDefault="003F136C" w:rsidP="003F136C">
      <w:pPr>
        <w:pStyle w:val="ListParagraph"/>
        <w:tabs>
          <w:tab w:val="left" w:pos="277"/>
          <w:tab w:val="left" w:pos="1385"/>
        </w:tabs>
        <w:spacing w:after="0" w:line="240" w:lineRule="auto"/>
        <w:ind w:left="928"/>
        <w:jc w:val="center"/>
        <w:rPr>
          <w:rFonts w:ascii="Arial" w:hAnsi="Arial" w:cs="Arial"/>
          <w:color w:val="000000"/>
        </w:rPr>
      </w:pPr>
      <w:r>
        <w:rPr>
          <w:rFonts w:ascii="Arial" w:hAnsi="Arial" w:cs="Arial"/>
          <w:color w:val="000000"/>
        </w:rPr>
        <w:br/>
        <w:t>32/2017</w:t>
      </w:r>
    </w:p>
    <w:p w:rsidR="00076179" w:rsidRPr="00076179" w:rsidRDefault="00076179" w:rsidP="00076179">
      <w:pPr>
        <w:pStyle w:val="ListParagraph"/>
        <w:numPr>
          <w:ilvl w:val="0"/>
          <w:numId w:val="31"/>
        </w:numPr>
        <w:tabs>
          <w:tab w:val="left" w:pos="277"/>
          <w:tab w:val="left" w:pos="1385"/>
        </w:tabs>
        <w:spacing w:after="0" w:line="240" w:lineRule="auto"/>
        <w:rPr>
          <w:rFonts w:ascii="Arial" w:hAnsi="Arial" w:cs="Arial"/>
          <w:color w:val="000000"/>
        </w:rPr>
      </w:pPr>
      <w:r w:rsidRPr="00076179">
        <w:rPr>
          <w:rFonts w:ascii="Arial" w:hAnsi="Arial" w:cs="Arial"/>
          <w:color w:val="000000"/>
        </w:rPr>
        <w:lastRenderedPageBreak/>
        <w:t xml:space="preserve">To discuss </w:t>
      </w:r>
      <w:r w:rsidR="001A0D98">
        <w:rPr>
          <w:rFonts w:ascii="Arial" w:hAnsi="Arial" w:cs="Arial"/>
          <w:color w:val="000000"/>
        </w:rPr>
        <w:t>and agree items/projects to be considered for the 2018-19 budget</w:t>
      </w:r>
      <w:r w:rsidR="001A0D98">
        <w:rPr>
          <w:rFonts w:ascii="Arial" w:hAnsi="Arial" w:cs="Arial"/>
          <w:color w:val="000000"/>
        </w:rPr>
        <w:br/>
        <w:t>Grassy Lane works to remove trees £480 (24 man hours)</w:t>
      </w:r>
    </w:p>
    <w:p w:rsidR="00076179" w:rsidRPr="00076179" w:rsidRDefault="001A0D98" w:rsidP="00076179">
      <w:pPr>
        <w:pStyle w:val="ListParagraph"/>
        <w:numPr>
          <w:ilvl w:val="0"/>
          <w:numId w:val="31"/>
        </w:numPr>
        <w:rPr>
          <w:rFonts w:ascii="Arial" w:hAnsi="Arial" w:cs="Arial"/>
          <w:color w:val="000000"/>
        </w:rPr>
      </w:pPr>
      <w:r>
        <w:rPr>
          <w:rFonts w:ascii="Arial" w:hAnsi="Arial" w:cs="Arial"/>
          <w:color w:val="000000"/>
        </w:rPr>
        <w:t>To consider internal auditor for 2017/18 and actions required</w:t>
      </w:r>
      <w:r>
        <w:rPr>
          <w:rFonts w:ascii="Arial" w:hAnsi="Arial" w:cs="Arial"/>
          <w:color w:val="000000"/>
        </w:rPr>
        <w:br/>
        <w:t>this was approved as Alan Toplis. Clerk to arrange interim audit.</w:t>
      </w:r>
    </w:p>
    <w:p w:rsidR="009D1842" w:rsidRPr="009D1842" w:rsidRDefault="00076179" w:rsidP="009D1842">
      <w:pPr>
        <w:pStyle w:val="ListParagraph"/>
        <w:numPr>
          <w:ilvl w:val="0"/>
          <w:numId w:val="31"/>
        </w:numPr>
        <w:spacing w:after="0" w:line="240" w:lineRule="auto"/>
        <w:rPr>
          <w:rFonts w:ascii="Arial" w:hAnsi="Arial" w:cs="Arial"/>
          <w:color w:val="000000"/>
        </w:rPr>
      </w:pPr>
      <w:r w:rsidRPr="009D1842">
        <w:rPr>
          <w:rFonts w:ascii="Arial" w:hAnsi="Arial" w:cs="Arial"/>
          <w:color w:val="000000"/>
        </w:rPr>
        <w:t xml:space="preserve">To discuss </w:t>
      </w:r>
      <w:r w:rsidR="005B5BF7">
        <w:rPr>
          <w:rFonts w:ascii="Arial" w:hAnsi="Arial" w:cs="Arial"/>
          <w:color w:val="000000"/>
        </w:rPr>
        <w:t>purchase of printer</w:t>
      </w:r>
      <w:r w:rsidRPr="009D1842">
        <w:rPr>
          <w:rFonts w:ascii="Arial" w:hAnsi="Arial" w:cs="Arial"/>
          <w:color w:val="000000"/>
        </w:rPr>
        <w:br/>
      </w:r>
      <w:r w:rsidR="005B5BF7">
        <w:rPr>
          <w:rFonts w:ascii="Arial" w:hAnsi="Arial" w:cs="Arial"/>
          <w:color w:val="000000"/>
        </w:rPr>
        <w:t xml:space="preserve">Cllrs wished to investigate whether further funds were available from the transparency fund prior to approving </w:t>
      </w:r>
      <w:proofErr w:type="gramStart"/>
      <w:r w:rsidR="005B5BF7">
        <w:rPr>
          <w:rFonts w:ascii="Arial" w:hAnsi="Arial" w:cs="Arial"/>
          <w:color w:val="000000"/>
        </w:rPr>
        <w:t>the spend</w:t>
      </w:r>
      <w:proofErr w:type="gramEnd"/>
      <w:r w:rsidR="005B5BF7">
        <w:rPr>
          <w:rFonts w:ascii="Arial" w:hAnsi="Arial" w:cs="Arial"/>
          <w:color w:val="000000"/>
        </w:rPr>
        <w:t xml:space="preserve">. It was suggested a laser/scanner be purchased which would provide low ongoing costs for ink </w:t>
      </w:r>
      <w:proofErr w:type="spellStart"/>
      <w:r w:rsidR="005B5BF7">
        <w:rPr>
          <w:rFonts w:ascii="Arial" w:hAnsi="Arial" w:cs="Arial"/>
          <w:color w:val="000000"/>
        </w:rPr>
        <w:t>etc</w:t>
      </w:r>
      <w:proofErr w:type="spellEnd"/>
      <w:r w:rsidR="005B5BF7">
        <w:rPr>
          <w:rFonts w:ascii="Arial" w:hAnsi="Arial" w:cs="Arial"/>
          <w:color w:val="000000"/>
        </w:rPr>
        <w:t xml:space="preserve"> which costs approx. £180-200.</w:t>
      </w:r>
    </w:p>
    <w:p w:rsidR="00076179" w:rsidRPr="005B5BF7" w:rsidRDefault="00076179" w:rsidP="005B5BF7">
      <w:pPr>
        <w:tabs>
          <w:tab w:val="left" w:pos="277"/>
          <w:tab w:val="left" w:pos="1385"/>
        </w:tabs>
        <w:spacing w:after="0" w:line="240" w:lineRule="auto"/>
        <w:rPr>
          <w:rFonts w:ascii="Arial" w:hAnsi="Arial" w:cs="Arial"/>
          <w:color w:val="000000"/>
        </w:rPr>
      </w:pPr>
    </w:p>
    <w:p w:rsidR="004826C9" w:rsidRPr="00777F37" w:rsidRDefault="004826C9" w:rsidP="00777F37">
      <w:pPr>
        <w:pStyle w:val="ListParagraph"/>
        <w:numPr>
          <w:ilvl w:val="0"/>
          <w:numId w:val="21"/>
        </w:numPr>
        <w:tabs>
          <w:tab w:val="left" w:pos="277"/>
          <w:tab w:val="left" w:pos="1385"/>
        </w:tabs>
        <w:spacing w:after="0" w:line="240" w:lineRule="auto"/>
        <w:rPr>
          <w:rFonts w:ascii="Arial" w:hAnsi="Arial" w:cs="Arial"/>
          <w:b/>
          <w:color w:val="000000"/>
        </w:rPr>
      </w:pPr>
      <w:r w:rsidRPr="00777F37">
        <w:rPr>
          <w:rFonts w:ascii="Arial" w:hAnsi="Arial" w:cs="Arial"/>
          <w:b/>
        </w:rPr>
        <w:t xml:space="preserve">Clerk’s report including correspondence </w:t>
      </w:r>
      <w:r w:rsidR="00EE26D7" w:rsidRPr="00777F37">
        <w:rPr>
          <w:rFonts w:ascii="Arial" w:hAnsi="Arial" w:cs="Arial"/>
          <w:b/>
        </w:rPr>
        <w:br/>
      </w:r>
      <w:r w:rsidR="00EE26D7" w:rsidRPr="00777F37">
        <w:rPr>
          <w:rFonts w:ascii="Arial" w:hAnsi="Arial" w:cs="Arial"/>
          <w:color w:val="000000"/>
        </w:rPr>
        <w:t>The report had been previously circulated and included:</w:t>
      </w:r>
    </w:p>
    <w:p w:rsidR="005B3FA9" w:rsidRDefault="005B3FA9" w:rsidP="00F4386D">
      <w:pPr>
        <w:tabs>
          <w:tab w:val="left" w:pos="831"/>
        </w:tabs>
        <w:spacing w:after="0" w:line="240" w:lineRule="auto"/>
        <w:rPr>
          <w:rFonts w:ascii="Arial" w:hAnsi="Arial" w:cs="Arial"/>
          <w:color w:val="000000"/>
        </w:rPr>
      </w:pPr>
      <w:r>
        <w:rPr>
          <w:rFonts w:ascii="Arial" w:hAnsi="Arial" w:cs="Arial"/>
          <w:color w:val="000000"/>
        </w:rPr>
        <w:t>Information about a Data Protection Training Session which will be attended by the Clerk and Chairman</w:t>
      </w:r>
      <w:r w:rsidR="009D1842">
        <w:rPr>
          <w:rFonts w:ascii="Arial" w:hAnsi="Arial" w:cs="Arial"/>
          <w:color w:val="000000"/>
        </w:rPr>
        <w:t>.</w:t>
      </w:r>
    </w:p>
    <w:p w:rsidR="004826C9" w:rsidRPr="00644996" w:rsidRDefault="005B3FA9" w:rsidP="00F4386D">
      <w:pPr>
        <w:tabs>
          <w:tab w:val="left" w:pos="831"/>
        </w:tabs>
        <w:spacing w:after="0" w:line="240" w:lineRule="auto"/>
        <w:rPr>
          <w:rFonts w:ascii="Arial" w:hAnsi="Arial" w:cs="Arial"/>
          <w:color w:val="000000"/>
        </w:rPr>
      </w:pPr>
      <w:r>
        <w:rPr>
          <w:rFonts w:ascii="Arial" w:hAnsi="Arial" w:cs="Arial"/>
          <w:color w:val="000000"/>
        </w:rPr>
        <w:t>Parish Newsletter – to be discussed at the next meeting.</w:t>
      </w:r>
      <w:r w:rsidR="00644996">
        <w:rPr>
          <w:rFonts w:ascii="Arial" w:hAnsi="Arial" w:cs="Arial"/>
          <w:color w:val="000000"/>
        </w:rPr>
        <w:br/>
      </w:r>
    </w:p>
    <w:p w:rsidR="00644996" w:rsidRPr="00644996" w:rsidRDefault="000A335F" w:rsidP="00644996">
      <w:pPr>
        <w:pStyle w:val="ListParagraph"/>
        <w:numPr>
          <w:ilvl w:val="0"/>
          <w:numId w:val="21"/>
        </w:numPr>
        <w:tabs>
          <w:tab w:val="left" w:pos="831"/>
        </w:tabs>
        <w:spacing w:after="0" w:line="240" w:lineRule="auto"/>
        <w:rPr>
          <w:rFonts w:ascii="Arial" w:hAnsi="Arial" w:cs="Arial"/>
          <w:b/>
          <w:color w:val="000000"/>
        </w:rPr>
      </w:pPr>
      <w:r>
        <w:rPr>
          <w:rFonts w:ascii="Arial" w:hAnsi="Arial" w:cs="Arial"/>
          <w:b/>
        </w:rPr>
        <w:t>R</w:t>
      </w:r>
      <w:r w:rsidR="004826C9" w:rsidRPr="004826C9">
        <w:rPr>
          <w:rFonts w:ascii="Arial" w:hAnsi="Arial" w:cs="Arial"/>
          <w:b/>
        </w:rPr>
        <w:t>eports from Councillors on:</w:t>
      </w:r>
    </w:p>
    <w:p w:rsidR="004826C9" w:rsidRPr="00DA5B7E" w:rsidRDefault="004826C9" w:rsidP="004826C9">
      <w:pPr>
        <w:pStyle w:val="ListParagraph"/>
        <w:numPr>
          <w:ilvl w:val="0"/>
          <w:numId w:val="23"/>
        </w:numPr>
        <w:tabs>
          <w:tab w:val="left" w:pos="831"/>
        </w:tabs>
        <w:spacing w:after="0" w:line="240" w:lineRule="auto"/>
        <w:rPr>
          <w:rFonts w:ascii="Arial" w:hAnsi="Arial" w:cs="Arial"/>
        </w:rPr>
      </w:pPr>
      <w:r w:rsidRPr="004826C9">
        <w:rPr>
          <w:rFonts w:ascii="Arial" w:hAnsi="Arial" w:cs="Arial"/>
          <w:b/>
        </w:rPr>
        <w:t>General Maintenance</w:t>
      </w:r>
      <w:r w:rsidR="005B3FA9">
        <w:rPr>
          <w:rFonts w:ascii="Arial" w:hAnsi="Arial" w:cs="Arial"/>
        </w:rPr>
        <w:br/>
        <w:t>No further updates required</w:t>
      </w:r>
      <w:r w:rsidR="00076179">
        <w:rPr>
          <w:rFonts w:ascii="Arial" w:hAnsi="Arial" w:cs="Arial"/>
        </w:rPr>
        <w:t>.</w:t>
      </w:r>
      <w:r w:rsidR="00076179">
        <w:rPr>
          <w:rFonts w:ascii="Arial" w:hAnsi="Arial" w:cs="Arial"/>
        </w:rPr>
        <w:br/>
      </w:r>
    </w:p>
    <w:p w:rsidR="005B3FA9" w:rsidRDefault="004826C9" w:rsidP="00076179">
      <w:pPr>
        <w:pStyle w:val="ListParagraph"/>
        <w:numPr>
          <w:ilvl w:val="0"/>
          <w:numId w:val="23"/>
        </w:numPr>
        <w:tabs>
          <w:tab w:val="left" w:pos="831"/>
        </w:tabs>
        <w:spacing w:after="0" w:line="240" w:lineRule="auto"/>
        <w:rPr>
          <w:rFonts w:ascii="Arial" w:hAnsi="Arial" w:cs="Arial"/>
        </w:rPr>
      </w:pPr>
      <w:r w:rsidRPr="004826C9">
        <w:rPr>
          <w:rFonts w:ascii="Arial" w:hAnsi="Arial" w:cs="Arial"/>
          <w:b/>
        </w:rPr>
        <w:t>Park and football pitch</w:t>
      </w:r>
    </w:p>
    <w:p w:rsidR="00795198" w:rsidRDefault="005B3FA9" w:rsidP="005B3FA9">
      <w:pPr>
        <w:pStyle w:val="ListParagraph"/>
        <w:tabs>
          <w:tab w:val="left" w:pos="831"/>
        </w:tabs>
        <w:spacing w:after="0" w:line="240" w:lineRule="auto"/>
        <w:ind w:left="1191"/>
        <w:rPr>
          <w:rFonts w:ascii="Arial" w:hAnsi="Arial" w:cs="Arial"/>
        </w:rPr>
      </w:pPr>
      <w:r>
        <w:rPr>
          <w:rFonts w:ascii="Arial" w:hAnsi="Arial" w:cs="Arial"/>
        </w:rPr>
        <w:t xml:space="preserve">Mole catcher – approved to use Mr </w:t>
      </w:r>
      <w:proofErr w:type="spellStart"/>
      <w:r>
        <w:rPr>
          <w:rFonts w:ascii="Arial" w:hAnsi="Arial" w:cs="Arial"/>
        </w:rPr>
        <w:t>Furber</w:t>
      </w:r>
      <w:proofErr w:type="spellEnd"/>
      <w:r>
        <w:rPr>
          <w:rFonts w:ascii="Arial" w:hAnsi="Arial" w:cs="Arial"/>
        </w:rPr>
        <w:t xml:space="preserve"> as previous years</w:t>
      </w:r>
      <w:r w:rsidR="009D1842">
        <w:rPr>
          <w:rFonts w:ascii="Arial" w:hAnsi="Arial" w:cs="Arial"/>
        </w:rPr>
        <w:t>.</w:t>
      </w:r>
      <w:r>
        <w:rPr>
          <w:rFonts w:ascii="Arial" w:hAnsi="Arial" w:cs="Arial"/>
        </w:rPr>
        <w:br/>
        <w:t>Playing Field Inspections – further advice required about the safety matting – Clerk to arrange visit.</w:t>
      </w:r>
      <w:r>
        <w:rPr>
          <w:rFonts w:ascii="Arial" w:hAnsi="Arial" w:cs="Arial"/>
        </w:rPr>
        <w:br/>
        <w:t>Playing Field Maintenance – additional maintenance required to keep the pitch in good condition. One quote received. Further information required to allow the council to make a decision.</w:t>
      </w:r>
      <w:r>
        <w:rPr>
          <w:rFonts w:ascii="Arial" w:hAnsi="Arial" w:cs="Arial"/>
        </w:rPr>
        <w:br/>
        <w:t>Event terms and conditions – Clerk to circulate for approval at next meeting.</w:t>
      </w:r>
    </w:p>
    <w:p w:rsidR="009D1842" w:rsidRPr="00680FE8" w:rsidRDefault="009D1842" w:rsidP="009D1842">
      <w:pPr>
        <w:pStyle w:val="ListParagraph"/>
        <w:tabs>
          <w:tab w:val="left" w:pos="831"/>
        </w:tabs>
        <w:spacing w:after="0" w:line="240" w:lineRule="auto"/>
        <w:ind w:left="1191"/>
        <w:rPr>
          <w:rFonts w:ascii="Arial" w:hAnsi="Arial" w:cs="Arial"/>
        </w:rPr>
      </w:pPr>
    </w:p>
    <w:p w:rsidR="000C5A38" w:rsidRPr="000C5A38" w:rsidRDefault="003E274E" w:rsidP="009D1842">
      <w:pPr>
        <w:pStyle w:val="ListParagraph"/>
        <w:numPr>
          <w:ilvl w:val="0"/>
          <w:numId w:val="23"/>
        </w:numPr>
        <w:tabs>
          <w:tab w:val="left" w:pos="831"/>
        </w:tabs>
        <w:spacing w:after="0" w:line="240" w:lineRule="auto"/>
        <w:rPr>
          <w:rFonts w:ascii="Arial" w:hAnsi="Arial" w:cs="Arial"/>
        </w:rPr>
      </w:pPr>
      <w:r w:rsidRPr="003E274E">
        <w:rPr>
          <w:rFonts w:ascii="Arial" w:hAnsi="Arial" w:cs="Arial"/>
          <w:b/>
        </w:rPr>
        <w:t>BKV</w:t>
      </w:r>
    </w:p>
    <w:p w:rsidR="000C5A38" w:rsidRDefault="000C5A38" w:rsidP="000C5A38">
      <w:pPr>
        <w:pStyle w:val="ListParagraph"/>
        <w:tabs>
          <w:tab w:val="left" w:pos="831"/>
        </w:tabs>
        <w:spacing w:after="0" w:line="240" w:lineRule="auto"/>
        <w:ind w:left="1191"/>
        <w:rPr>
          <w:rFonts w:ascii="Arial" w:hAnsi="Arial" w:cs="Arial"/>
        </w:rPr>
      </w:pPr>
      <w:r>
        <w:rPr>
          <w:rFonts w:ascii="Arial" w:hAnsi="Arial" w:cs="Arial"/>
        </w:rPr>
        <w:t xml:space="preserve">It was agreed to send thank you letters to Avril </w:t>
      </w:r>
      <w:proofErr w:type="spellStart"/>
      <w:r>
        <w:rPr>
          <w:rFonts w:ascii="Arial" w:hAnsi="Arial" w:cs="Arial"/>
        </w:rPr>
        <w:t>Cotterill</w:t>
      </w:r>
      <w:proofErr w:type="spellEnd"/>
      <w:r>
        <w:rPr>
          <w:rFonts w:ascii="Arial" w:hAnsi="Arial" w:cs="Arial"/>
        </w:rPr>
        <w:t xml:space="preserve"> and Barbara </w:t>
      </w:r>
      <w:proofErr w:type="spellStart"/>
      <w:r>
        <w:rPr>
          <w:rFonts w:ascii="Arial" w:hAnsi="Arial" w:cs="Arial"/>
        </w:rPr>
        <w:t>Pursehouse</w:t>
      </w:r>
      <w:proofErr w:type="spellEnd"/>
      <w:r>
        <w:rPr>
          <w:rFonts w:ascii="Arial" w:hAnsi="Arial" w:cs="Arial"/>
        </w:rPr>
        <w:t xml:space="preserve"> for their hard work organising the buffet for the trophy event. Clerk to also write to the village hall to pass on favourable comments from those attending.</w:t>
      </w:r>
    </w:p>
    <w:p w:rsidR="00644996" w:rsidRPr="00795198" w:rsidRDefault="000C5A38" w:rsidP="000C5A38">
      <w:pPr>
        <w:pStyle w:val="ListParagraph"/>
        <w:tabs>
          <w:tab w:val="left" w:pos="831"/>
        </w:tabs>
        <w:spacing w:after="0" w:line="240" w:lineRule="auto"/>
        <w:ind w:left="1191"/>
        <w:rPr>
          <w:rFonts w:ascii="Arial" w:hAnsi="Arial" w:cs="Arial"/>
        </w:rPr>
      </w:pPr>
      <w:r>
        <w:rPr>
          <w:rFonts w:ascii="Arial" w:hAnsi="Arial" w:cs="Arial"/>
        </w:rPr>
        <w:t>It was agreed that the remaining amount of the monies approved at the last meeting could still be used for further planting as required. It was also noted that a budget would be prepared for next year and that people purchasing plants needed approval prior to doing this otherwise monies may not be reimbursed.</w:t>
      </w:r>
      <w:r w:rsidR="00644996">
        <w:rPr>
          <w:rFonts w:ascii="Arial" w:hAnsi="Arial" w:cs="Arial"/>
        </w:rPr>
        <w:br/>
      </w:r>
    </w:p>
    <w:p w:rsidR="00B119E6" w:rsidRPr="00B119E6" w:rsidRDefault="00B119E6" w:rsidP="00352686">
      <w:pPr>
        <w:pStyle w:val="ListParagraph"/>
        <w:numPr>
          <w:ilvl w:val="0"/>
          <w:numId w:val="23"/>
        </w:numPr>
        <w:tabs>
          <w:tab w:val="left" w:pos="831"/>
        </w:tabs>
        <w:spacing w:after="0" w:line="240" w:lineRule="auto"/>
        <w:rPr>
          <w:rFonts w:ascii="Arial" w:hAnsi="Arial" w:cs="Arial"/>
        </w:rPr>
      </w:pPr>
      <w:r w:rsidRPr="00B119E6">
        <w:rPr>
          <w:rFonts w:ascii="Arial" w:hAnsi="Arial" w:cs="Arial"/>
          <w:b/>
        </w:rPr>
        <w:t>Dale Common/</w:t>
      </w:r>
      <w:proofErr w:type="spellStart"/>
      <w:r w:rsidRPr="00B119E6">
        <w:rPr>
          <w:rFonts w:ascii="Arial" w:hAnsi="Arial" w:cs="Arial"/>
          <w:b/>
        </w:rPr>
        <w:t>Allimore</w:t>
      </w:r>
      <w:proofErr w:type="spellEnd"/>
      <w:r w:rsidRPr="00B119E6">
        <w:rPr>
          <w:rFonts w:ascii="Arial" w:hAnsi="Arial" w:cs="Arial"/>
          <w:b/>
        </w:rPr>
        <w:t xml:space="preserve"> Green update</w:t>
      </w:r>
      <w:r w:rsidR="009D1842">
        <w:rPr>
          <w:rFonts w:ascii="Arial" w:hAnsi="Arial" w:cs="Arial"/>
        </w:rPr>
        <w:br/>
      </w:r>
      <w:proofErr w:type="gramStart"/>
      <w:r w:rsidR="000C5A38">
        <w:rPr>
          <w:rFonts w:ascii="Arial" w:hAnsi="Arial" w:cs="Arial"/>
        </w:rPr>
        <w:t>The</w:t>
      </w:r>
      <w:proofErr w:type="gramEnd"/>
      <w:r w:rsidR="000C5A38">
        <w:rPr>
          <w:rFonts w:ascii="Arial" w:hAnsi="Arial" w:cs="Arial"/>
        </w:rPr>
        <w:t xml:space="preserve"> new pipe has been installed on Dale Common and is working well. </w:t>
      </w:r>
      <w:proofErr w:type="spellStart"/>
      <w:r w:rsidR="000C5A38">
        <w:rPr>
          <w:rFonts w:ascii="Arial" w:hAnsi="Arial" w:cs="Arial"/>
        </w:rPr>
        <w:t>Allimore</w:t>
      </w:r>
      <w:proofErr w:type="spellEnd"/>
      <w:r w:rsidR="000C5A38">
        <w:rPr>
          <w:rFonts w:ascii="Arial" w:hAnsi="Arial" w:cs="Arial"/>
        </w:rPr>
        <w:t xml:space="preserve"> Green is looking in good condition and currently has cattle grazing.</w:t>
      </w:r>
      <w:r w:rsidR="009D1842">
        <w:rPr>
          <w:rFonts w:ascii="Arial" w:hAnsi="Arial" w:cs="Arial"/>
        </w:rPr>
        <w:br/>
      </w:r>
    </w:p>
    <w:p w:rsidR="00D97390" w:rsidRPr="00352686" w:rsidRDefault="004826C9" w:rsidP="00352686">
      <w:pPr>
        <w:pStyle w:val="ListParagraph"/>
        <w:numPr>
          <w:ilvl w:val="0"/>
          <w:numId w:val="23"/>
        </w:numPr>
        <w:tabs>
          <w:tab w:val="left" w:pos="831"/>
        </w:tabs>
        <w:spacing w:after="0" w:line="240" w:lineRule="auto"/>
        <w:rPr>
          <w:rFonts w:ascii="Arial" w:hAnsi="Arial" w:cs="Arial"/>
        </w:rPr>
      </w:pPr>
      <w:r w:rsidRPr="004826C9">
        <w:rPr>
          <w:rFonts w:ascii="Arial" w:hAnsi="Arial" w:cs="Arial"/>
          <w:b/>
        </w:rPr>
        <w:t>Village Hall</w:t>
      </w:r>
      <w:r w:rsidR="00644996">
        <w:rPr>
          <w:rFonts w:ascii="Arial" w:hAnsi="Arial" w:cs="Arial"/>
        </w:rPr>
        <w:br/>
      </w:r>
      <w:proofErr w:type="gramStart"/>
      <w:r w:rsidR="000C5A38">
        <w:rPr>
          <w:rFonts w:ascii="Arial" w:hAnsi="Arial" w:cs="Arial"/>
        </w:rPr>
        <w:t>The</w:t>
      </w:r>
      <w:proofErr w:type="gramEnd"/>
      <w:r w:rsidR="000C5A38">
        <w:rPr>
          <w:rFonts w:ascii="Arial" w:hAnsi="Arial" w:cs="Arial"/>
        </w:rPr>
        <w:t xml:space="preserve"> Christmas café will be held on 16</w:t>
      </w:r>
      <w:r w:rsidR="000C5A38" w:rsidRPr="000C5A38">
        <w:rPr>
          <w:rFonts w:ascii="Arial" w:hAnsi="Arial" w:cs="Arial"/>
          <w:vertAlign w:val="superscript"/>
        </w:rPr>
        <w:t>th</w:t>
      </w:r>
      <w:r w:rsidR="000C5A38">
        <w:rPr>
          <w:rFonts w:ascii="Arial" w:hAnsi="Arial" w:cs="Arial"/>
        </w:rPr>
        <w:t xml:space="preserve"> December. The Christmas lights switch on is 8</w:t>
      </w:r>
      <w:r w:rsidR="000C5A38" w:rsidRPr="000C5A38">
        <w:rPr>
          <w:rFonts w:ascii="Arial" w:hAnsi="Arial" w:cs="Arial"/>
          <w:vertAlign w:val="superscript"/>
        </w:rPr>
        <w:t>th</w:t>
      </w:r>
      <w:r w:rsidR="000C5A38">
        <w:rPr>
          <w:rFonts w:ascii="Arial" w:hAnsi="Arial" w:cs="Arial"/>
        </w:rPr>
        <w:t xml:space="preserve"> December. The Village hall are aiming to host a quiz night on 3</w:t>
      </w:r>
      <w:r w:rsidR="000C5A38" w:rsidRPr="000C5A38">
        <w:rPr>
          <w:rFonts w:ascii="Arial" w:hAnsi="Arial" w:cs="Arial"/>
          <w:vertAlign w:val="superscript"/>
        </w:rPr>
        <w:t>rd</w:t>
      </w:r>
      <w:r w:rsidR="000C5A38">
        <w:rPr>
          <w:rFonts w:ascii="Arial" w:hAnsi="Arial" w:cs="Arial"/>
        </w:rPr>
        <w:t xml:space="preserve"> February. </w:t>
      </w:r>
      <w:r w:rsidR="000C5A38">
        <w:rPr>
          <w:rFonts w:ascii="Arial" w:hAnsi="Arial" w:cs="Arial"/>
        </w:rPr>
        <w:br/>
        <w:t>A defibrillator has been donated by an anonymous benefactor and will be sited inside the village hall. There is a free training session to be held at the hall on 2</w:t>
      </w:r>
      <w:r w:rsidR="000C5A38" w:rsidRPr="000C5A38">
        <w:rPr>
          <w:rFonts w:ascii="Arial" w:hAnsi="Arial" w:cs="Arial"/>
          <w:vertAlign w:val="superscript"/>
        </w:rPr>
        <w:t>nd</w:t>
      </w:r>
      <w:r w:rsidR="000C5A38">
        <w:rPr>
          <w:rFonts w:ascii="Arial" w:hAnsi="Arial" w:cs="Arial"/>
        </w:rPr>
        <w:t xml:space="preserve"> November at 10.30am.</w:t>
      </w:r>
      <w:r w:rsidR="009D1842">
        <w:rPr>
          <w:rFonts w:ascii="Arial" w:hAnsi="Arial" w:cs="Arial"/>
        </w:rPr>
        <w:br/>
      </w:r>
    </w:p>
    <w:p w:rsidR="00F92A91" w:rsidRPr="002A1A20" w:rsidRDefault="004826C9" w:rsidP="00F92A91">
      <w:pPr>
        <w:pStyle w:val="ListParagraph"/>
        <w:numPr>
          <w:ilvl w:val="0"/>
          <w:numId w:val="23"/>
        </w:numPr>
        <w:tabs>
          <w:tab w:val="left" w:pos="831"/>
        </w:tabs>
        <w:spacing w:after="0" w:line="240" w:lineRule="auto"/>
        <w:rPr>
          <w:rFonts w:ascii="Arial" w:hAnsi="Arial" w:cs="Arial"/>
        </w:rPr>
      </w:pPr>
      <w:r w:rsidRPr="004826C9">
        <w:rPr>
          <w:rFonts w:ascii="Arial" w:hAnsi="Arial" w:cs="Arial"/>
          <w:b/>
        </w:rPr>
        <w:t>War Memorial Project</w:t>
      </w:r>
    </w:p>
    <w:p w:rsidR="004826C9" w:rsidRPr="004826C9" w:rsidRDefault="00B119E6" w:rsidP="004826C9">
      <w:pPr>
        <w:pStyle w:val="ListParagraph"/>
        <w:tabs>
          <w:tab w:val="left" w:pos="831"/>
        </w:tabs>
        <w:spacing w:after="0" w:line="240" w:lineRule="auto"/>
        <w:ind w:left="1191"/>
        <w:rPr>
          <w:rFonts w:ascii="Arial" w:hAnsi="Arial" w:cs="Arial"/>
          <w:b/>
          <w:color w:val="000000"/>
        </w:rPr>
      </w:pPr>
      <w:r>
        <w:rPr>
          <w:rFonts w:ascii="Arial" w:hAnsi="Arial" w:cs="Arial"/>
        </w:rPr>
        <w:t xml:space="preserve">Cllrs </w:t>
      </w:r>
      <w:proofErr w:type="spellStart"/>
      <w:r>
        <w:rPr>
          <w:rFonts w:ascii="Arial" w:hAnsi="Arial" w:cs="Arial"/>
        </w:rPr>
        <w:t>Ansl</w:t>
      </w:r>
      <w:r w:rsidR="00644996">
        <w:rPr>
          <w:rFonts w:ascii="Arial" w:hAnsi="Arial" w:cs="Arial"/>
        </w:rPr>
        <w:t>ow</w:t>
      </w:r>
      <w:proofErr w:type="spellEnd"/>
      <w:r w:rsidR="00644996">
        <w:rPr>
          <w:rFonts w:ascii="Arial" w:hAnsi="Arial" w:cs="Arial"/>
        </w:rPr>
        <w:t xml:space="preserve"> and </w:t>
      </w:r>
      <w:proofErr w:type="spellStart"/>
      <w:r w:rsidR="00644996">
        <w:rPr>
          <w:rFonts w:ascii="Arial" w:hAnsi="Arial" w:cs="Arial"/>
        </w:rPr>
        <w:t>Grattage</w:t>
      </w:r>
      <w:proofErr w:type="spellEnd"/>
      <w:r w:rsidR="00644996">
        <w:rPr>
          <w:rFonts w:ascii="Arial" w:hAnsi="Arial" w:cs="Arial"/>
        </w:rPr>
        <w:t xml:space="preserve"> are researching the</w:t>
      </w:r>
      <w:r>
        <w:rPr>
          <w:rFonts w:ascii="Arial" w:hAnsi="Arial" w:cs="Arial"/>
        </w:rPr>
        <w:t xml:space="preserve"> history to submit as part of the listing.</w:t>
      </w:r>
      <w:r w:rsidR="003F136C">
        <w:rPr>
          <w:rFonts w:ascii="Arial" w:hAnsi="Arial" w:cs="Arial"/>
        </w:rPr>
        <w:t xml:space="preserve"> They have been to the records office and having been reviewing a large amount of information.</w:t>
      </w:r>
      <w:r w:rsidR="000A335F">
        <w:rPr>
          <w:rFonts w:ascii="Arial" w:hAnsi="Arial" w:cs="Arial"/>
        </w:rPr>
        <w:br/>
      </w:r>
    </w:p>
    <w:p w:rsidR="004826C9" w:rsidRPr="004826C9" w:rsidRDefault="004826C9" w:rsidP="00777F37">
      <w:pPr>
        <w:pStyle w:val="ListParagraph"/>
        <w:numPr>
          <w:ilvl w:val="0"/>
          <w:numId w:val="21"/>
        </w:numPr>
        <w:spacing w:before="240" w:after="160" w:line="259" w:lineRule="auto"/>
        <w:rPr>
          <w:rFonts w:ascii="Arial" w:hAnsi="Arial" w:cs="Arial"/>
          <w:b/>
        </w:rPr>
      </w:pPr>
      <w:r w:rsidRPr="004826C9">
        <w:rPr>
          <w:rFonts w:ascii="Arial" w:hAnsi="Arial" w:cs="Arial"/>
          <w:b/>
        </w:rPr>
        <w:t>Chairman’s Announcements</w:t>
      </w:r>
    </w:p>
    <w:p w:rsidR="00B119E6" w:rsidRDefault="003F136C" w:rsidP="00B119E6">
      <w:pPr>
        <w:pStyle w:val="ListParagraph"/>
        <w:spacing w:before="240"/>
        <w:rPr>
          <w:rFonts w:ascii="Arial" w:hAnsi="Arial" w:cs="Arial"/>
        </w:rPr>
      </w:pPr>
      <w:r>
        <w:rPr>
          <w:rFonts w:ascii="Arial" w:hAnsi="Arial" w:cs="Arial"/>
        </w:rPr>
        <w:t>No further updates</w:t>
      </w:r>
      <w:r w:rsidR="009D1842">
        <w:rPr>
          <w:rFonts w:ascii="Arial" w:hAnsi="Arial" w:cs="Arial"/>
        </w:rPr>
        <w:t xml:space="preserve">. </w:t>
      </w:r>
    </w:p>
    <w:p w:rsidR="00B119E6" w:rsidRDefault="00B119E6" w:rsidP="00B119E6">
      <w:pPr>
        <w:pStyle w:val="ListParagraph"/>
        <w:spacing w:before="240"/>
        <w:rPr>
          <w:rFonts w:ascii="Arial" w:hAnsi="Arial" w:cs="Arial"/>
        </w:rPr>
      </w:pPr>
    </w:p>
    <w:p w:rsidR="009F6BD7" w:rsidRPr="009F6BD7" w:rsidRDefault="004826C9" w:rsidP="009F6BD7">
      <w:pPr>
        <w:pStyle w:val="ListParagraph"/>
        <w:numPr>
          <w:ilvl w:val="0"/>
          <w:numId w:val="21"/>
        </w:numPr>
        <w:spacing w:before="240"/>
        <w:rPr>
          <w:rFonts w:ascii="Arial" w:hAnsi="Arial" w:cs="Arial"/>
          <w:b/>
        </w:rPr>
      </w:pPr>
      <w:r w:rsidRPr="004826C9">
        <w:rPr>
          <w:rFonts w:ascii="Arial" w:hAnsi="Arial" w:cs="Arial"/>
          <w:b/>
        </w:rPr>
        <w:t>To request any future agenda items</w:t>
      </w:r>
      <w:r w:rsidR="00EE26D7">
        <w:rPr>
          <w:rFonts w:ascii="Arial" w:hAnsi="Arial" w:cs="Arial"/>
          <w:b/>
        </w:rPr>
        <w:br/>
      </w:r>
      <w:r w:rsidR="00EE26D7" w:rsidRPr="00EE26D7">
        <w:rPr>
          <w:rFonts w:ascii="Arial" w:hAnsi="Arial" w:cs="Arial"/>
        </w:rPr>
        <w:t xml:space="preserve">Clerk requested these </w:t>
      </w:r>
      <w:r w:rsidR="00A97E1C">
        <w:rPr>
          <w:rFonts w:ascii="Arial" w:hAnsi="Arial" w:cs="Arial"/>
        </w:rPr>
        <w:t>10 days befor</w:t>
      </w:r>
      <w:r w:rsidR="000642B9">
        <w:rPr>
          <w:rFonts w:ascii="Arial" w:hAnsi="Arial" w:cs="Arial"/>
        </w:rPr>
        <w:t xml:space="preserve">e the next meeting. </w:t>
      </w:r>
      <w:r w:rsidR="003F136C">
        <w:rPr>
          <w:rFonts w:ascii="Arial" w:hAnsi="Arial" w:cs="Arial"/>
        </w:rPr>
        <w:br/>
      </w:r>
    </w:p>
    <w:p w:rsidR="004826C9" w:rsidRPr="00B441F9" w:rsidRDefault="00B119E6" w:rsidP="009F6BD7">
      <w:pPr>
        <w:pStyle w:val="ListParagraph"/>
        <w:spacing w:before="240"/>
        <w:jc w:val="center"/>
        <w:rPr>
          <w:rFonts w:ascii="Arial" w:hAnsi="Arial" w:cs="Arial"/>
          <w:b/>
        </w:rPr>
      </w:pPr>
      <w:r>
        <w:rPr>
          <w:rFonts w:ascii="Arial" w:hAnsi="Arial" w:cs="Arial"/>
        </w:rPr>
        <w:br/>
      </w:r>
      <w:r w:rsidR="003F136C">
        <w:rPr>
          <w:rFonts w:ascii="Arial" w:hAnsi="Arial" w:cs="Arial"/>
          <w:b/>
        </w:rPr>
        <w:t>33/2017</w:t>
      </w:r>
    </w:p>
    <w:p w:rsidR="00352686" w:rsidRPr="00352686" w:rsidRDefault="004826C9" w:rsidP="00777F37">
      <w:pPr>
        <w:pStyle w:val="ListParagraph"/>
        <w:numPr>
          <w:ilvl w:val="0"/>
          <w:numId w:val="21"/>
        </w:numPr>
        <w:spacing w:before="240" w:after="160" w:line="259" w:lineRule="auto"/>
        <w:rPr>
          <w:rFonts w:ascii="Arial" w:hAnsi="Arial" w:cs="Arial"/>
        </w:rPr>
      </w:pPr>
      <w:r w:rsidRPr="00A97E1C">
        <w:rPr>
          <w:rFonts w:ascii="Arial" w:hAnsi="Arial" w:cs="Arial"/>
          <w:b/>
        </w:rPr>
        <w:lastRenderedPageBreak/>
        <w:t xml:space="preserve">To confirm the date of the next meeting: </w:t>
      </w:r>
      <w:r w:rsidR="00644996">
        <w:rPr>
          <w:rFonts w:ascii="Arial" w:hAnsi="Arial" w:cs="Arial"/>
        </w:rPr>
        <w:t>Mon</w:t>
      </w:r>
      <w:r w:rsidR="00B119E6">
        <w:rPr>
          <w:rFonts w:ascii="Arial" w:hAnsi="Arial" w:cs="Arial"/>
        </w:rPr>
        <w:t xml:space="preserve">day </w:t>
      </w:r>
      <w:r w:rsidR="003F136C">
        <w:rPr>
          <w:rFonts w:ascii="Arial" w:hAnsi="Arial" w:cs="Arial"/>
        </w:rPr>
        <w:t>November 27th</w:t>
      </w:r>
      <w:r w:rsidR="00644996">
        <w:rPr>
          <w:rFonts w:ascii="Arial" w:hAnsi="Arial" w:cs="Arial"/>
        </w:rPr>
        <w:t xml:space="preserve"> at 7.30</w:t>
      </w:r>
      <w:r w:rsidR="008D1D18">
        <w:rPr>
          <w:rFonts w:ascii="Arial" w:hAnsi="Arial" w:cs="Arial"/>
        </w:rPr>
        <w:t>pm at the Village Hall.</w:t>
      </w:r>
      <w:r w:rsidR="00B119E6">
        <w:rPr>
          <w:rFonts w:ascii="Arial" w:hAnsi="Arial" w:cs="Arial"/>
        </w:rPr>
        <w:br/>
      </w:r>
    </w:p>
    <w:p w:rsidR="003F136C" w:rsidRPr="003F136C" w:rsidRDefault="003F136C" w:rsidP="003F136C">
      <w:pPr>
        <w:pStyle w:val="ListParagraph"/>
        <w:numPr>
          <w:ilvl w:val="0"/>
          <w:numId w:val="21"/>
        </w:numPr>
        <w:spacing w:before="240" w:after="160" w:line="259" w:lineRule="auto"/>
        <w:rPr>
          <w:rFonts w:ascii="Arial" w:hAnsi="Arial" w:cs="Arial"/>
        </w:rPr>
      </w:pPr>
      <w:r w:rsidRPr="003F136C">
        <w:rPr>
          <w:rFonts w:ascii="Arial" w:hAnsi="Arial" w:cs="Arial"/>
          <w:b/>
        </w:rPr>
        <w:t>Report from Personnel Committee following the Clerks appraisal</w:t>
      </w:r>
      <w:r w:rsidRPr="003F136C">
        <w:rPr>
          <w:rFonts w:ascii="Arial" w:hAnsi="Arial" w:cs="Arial"/>
          <w:b/>
        </w:rPr>
        <w:br/>
      </w:r>
      <w:proofErr w:type="gramStart"/>
      <w:r>
        <w:rPr>
          <w:rFonts w:ascii="Arial" w:hAnsi="Arial" w:cs="Arial"/>
        </w:rPr>
        <w:t>This</w:t>
      </w:r>
      <w:proofErr w:type="gramEnd"/>
      <w:r>
        <w:rPr>
          <w:rFonts w:ascii="Arial" w:hAnsi="Arial" w:cs="Arial"/>
        </w:rPr>
        <w:t xml:space="preserve"> was discussed and will be forwarded to all for review. It was agreed to increase the Clerk’s hours by ½ hour per week. The implementation date for this is to be agreed at the next meeting.</w:t>
      </w:r>
    </w:p>
    <w:p w:rsidR="008D1D18" w:rsidRDefault="004826C9" w:rsidP="00777F37">
      <w:pPr>
        <w:pStyle w:val="ListParagraph"/>
        <w:numPr>
          <w:ilvl w:val="0"/>
          <w:numId w:val="21"/>
        </w:numPr>
        <w:spacing w:before="240" w:after="160" w:line="259" w:lineRule="auto"/>
        <w:rPr>
          <w:rFonts w:ascii="Arial" w:hAnsi="Arial" w:cs="Arial"/>
        </w:rPr>
      </w:pPr>
      <w:r w:rsidRPr="004826C9">
        <w:rPr>
          <w:rFonts w:ascii="Arial" w:hAnsi="Arial" w:cs="Arial"/>
          <w:b/>
        </w:rPr>
        <w:t>Meeting Close</w:t>
      </w:r>
      <w:r w:rsidR="00EE26D7">
        <w:rPr>
          <w:rFonts w:ascii="Arial" w:hAnsi="Arial" w:cs="Arial"/>
          <w:b/>
        </w:rPr>
        <w:br/>
      </w:r>
      <w:r w:rsidR="00EE26D7" w:rsidRPr="00EE26D7">
        <w:rPr>
          <w:rFonts w:ascii="Arial" w:hAnsi="Arial" w:cs="Arial"/>
        </w:rPr>
        <w:t xml:space="preserve">The meeting closed at </w:t>
      </w:r>
      <w:r w:rsidR="009D1842">
        <w:rPr>
          <w:rFonts w:ascii="Arial" w:hAnsi="Arial" w:cs="Arial"/>
        </w:rPr>
        <w:t>10.40</w:t>
      </w:r>
      <w:r w:rsidR="00EE26D7" w:rsidRPr="00EE26D7">
        <w:rPr>
          <w:rFonts w:ascii="Arial" w:hAnsi="Arial" w:cs="Arial"/>
        </w:rPr>
        <w:t>pm</w:t>
      </w:r>
    </w:p>
    <w:p w:rsidR="00B119E6" w:rsidRDefault="00B119E6" w:rsidP="00B119E6">
      <w:pPr>
        <w:spacing w:before="240" w:after="160" w:line="259" w:lineRule="auto"/>
        <w:rPr>
          <w:rFonts w:ascii="Arial" w:hAnsi="Arial" w:cs="Arial"/>
        </w:rPr>
      </w:pPr>
    </w:p>
    <w:p w:rsidR="009D1842" w:rsidRDefault="009D1842" w:rsidP="00B119E6">
      <w:pPr>
        <w:spacing w:before="240" w:after="160" w:line="259" w:lineRule="auto"/>
        <w:rPr>
          <w:rFonts w:ascii="Arial" w:hAnsi="Arial" w:cs="Arial"/>
        </w:rPr>
      </w:pPr>
    </w:p>
    <w:p w:rsidR="009D1842" w:rsidRDefault="009D1842" w:rsidP="00B119E6">
      <w:pPr>
        <w:spacing w:before="240" w:after="160" w:line="259" w:lineRule="auto"/>
        <w:rPr>
          <w:rFonts w:ascii="Arial" w:hAnsi="Arial" w:cs="Arial"/>
        </w:rPr>
      </w:pPr>
    </w:p>
    <w:p w:rsidR="00B119E6" w:rsidRDefault="00B119E6" w:rsidP="00B119E6">
      <w:pPr>
        <w:spacing w:before="240" w:after="160" w:line="259" w:lineRule="auto"/>
        <w:rPr>
          <w:rFonts w:ascii="Arial" w:hAnsi="Arial" w:cs="Arial"/>
        </w:rPr>
      </w:pPr>
    </w:p>
    <w:p w:rsidR="003F136C" w:rsidRDefault="003F136C" w:rsidP="009D1842">
      <w:pPr>
        <w:spacing w:before="240" w:after="160" w:line="259" w:lineRule="auto"/>
        <w:jc w:val="center"/>
        <w:rPr>
          <w:rFonts w:ascii="Arial" w:hAnsi="Arial" w:cs="Arial"/>
        </w:rPr>
      </w:pPr>
    </w:p>
    <w:p w:rsidR="003F136C" w:rsidRDefault="003F136C" w:rsidP="009D1842">
      <w:pPr>
        <w:spacing w:before="240" w:after="160" w:line="259" w:lineRule="auto"/>
        <w:jc w:val="center"/>
        <w:rPr>
          <w:rFonts w:ascii="Arial" w:hAnsi="Arial" w:cs="Arial"/>
        </w:rPr>
      </w:pPr>
    </w:p>
    <w:p w:rsidR="003F136C" w:rsidRDefault="003F136C" w:rsidP="009D1842">
      <w:pPr>
        <w:spacing w:before="240" w:after="160" w:line="259" w:lineRule="auto"/>
        <w:jc w:val="center"/>
        <w:rPr>
          <w:rFonts w:ascii="Arial" w:hAnsi="Arial" w:cs="Arial"/>
        </w:rPr>
      </w:pPr>
    </w:p>
    <w:p w:rsidR="003F136C" w:rsidRDefault="003F136C" w:rsidP="009D1842">
      <w:pPr>
        <w:spacing w:before="240" w:after="160" w:line="259" w:lineRule="auto"/>
        <w:jc w:val="center"/>
        <w:rPr>
          <w:rFonts w:ascii="Arial" w:hAnsi="Arial" w:cs="Arial"/>
        </w:rPr>
      </w:pPr>
    </w:p>
    <w:p w:rsidR="003F136C" w:rsidRDefault="003F136C" w:rsidP="009D1842">
      <w:pPr>
        <w:spacing w:before="240" w:after="160" w:line="259" w:lineRule="auto"/>
        <w:jc w:val="center"/>
        <w:rPr>
          <w:rFonts w:ascii="Arial" w:hAnsi="Arial" w:cs="Arial"/>
        </w:rPr>
      </w:pPr>
    </w:p>
    <w:p w:rsidR="003F136C" w:rsidRDefault="003F136C" w:rsidP="009D1842">
      <w:pPr>
        <w:spacing w:before="240" w:after="160" w:line="259" w:lineRule="auto"/>
        <w:jc w:val="center"/>
        <w:rPr>
          <w:rFonts w:ascii="Arial" w:hAnsi="Arial" w:cs="Arial"/>
        </w:rPr>
      </w:pPr>
    </w:p>
    <w:p w:rsidR="003F136C" w:rsidRDefault="003F136C" w:rsidP="009D1842">
      <w:pPr>
        <w:spacing w:before="240" w:after="160" w:line="259" w:lineRule="auto"/>
        <w:jc w:val="center"/>
        <w:rPr>
          <w:rFonts w:ascii="Arial" w:hAnsi="Arial" w:cs="Arial"/>
        </w:rPr>
      </w:pPr>
    </w:p>
    <w:p w:rsidR="003F136C" w:rsidRDefault="003F136C" w:rsidP="009D1842">
      <w:pPr>
        <w:spacing w:before="240" w:after="160" w:line="259" w:lineRule="auto"/>
        <w:jc w:val="center"/>
        <w:rPr>
          <w:rFonts w:ascii="Arial" w:hAnsi="Arial" w:cs="Arial"/>
        </w:rPr>
      </w:pPr>
    </w:p>
    <w:p w:rsidR="003F136C" w:rsidRDefault="003F136C" w:rsidP="009D1842">
      <w:pPr>
        <w:spacing w:before="240" w:after="160" w:line="259" w:lineRule="auto"/>
        <w:jc w:val="center"/>
        <w:rPr>
          <w:rFonts w:ascii="Arial" w:hAnsi="Arial" w:cs="Arial"/>
        </w:rPr>
      </w:pPr>
    </w:p>
    <w:p w:rsidR="003F136C" w:rsidRDefault="003F136C" w:rsidP="009D1842">
      <w:pPr>
        <w:spacing w:before="240" w:after="160" w:line="259" w:lineRule="auto"/>
        <w:jc w:val="center"/>
        <w:rPr>
          <w:rFonts w:ascii="Arial" w:hAnsi="Arial" w:cs="Arial"/>
        </w:rPr>
      </w:pPr>
    </w:p>
    <w:p w:rsidR="003F136C" w:rsidRDefault="003F136C" w:rsidP="009D1842">
      <w:pPr>
        <w:spacing w:before="240" w:after="160" w:line="259" w:lineRule="auto"/>
        <w:jc w:val="center"/>
        <w:rPr>
          <w:rFonts w:ascii="Arial" w:hAnsi="Arial" w:cs="Arial"/>
        </w:rPr>
      </w:pPr>
    </w:p>
    <w:p w:rsidR="003F136C" w:rsidRDefault="003F136C" w:rsidP="009D1842">
      <w:pPr>
        <w:spacing w:before="240" w:after="160" w:line="259" w:lineRule="auto"/>
        <w:jc w:val="center"/>
        <w:rPr>
          <w:rFonts w:ascii="Arial" w:hAnsi="Arial" w:cs="Arial"/>
        </w:rPr>
      </w:pPr>
    </w:p>
    <w:p w:rsidR="003F136C" w:rsidRDefault="003F136C" w:rsidP="009D1842">
      <w:pPr>
        <w:spacing w:before="240" w:after="160" w:line="259" w:lineRule="auto"/>
        <w:jc w:val="center"/>
        <w:rPr>
          <w:rFonts w:ascii="Arial" w:hAnsi="Arial" w:cs="Arial"/>
        </w:rPr>
      </w:pPr>
    </w:p>
    <w:p w:rsidR="003F136C" w:rsidRDefault="003F136C" w:rsidP="009D1842">
      <w:pPr>
        <w:spacing w:before="240" w:after="160" w:line="259" w:lineRule="auto"/>
        <w:jc w:val="center"/>
        <w:rPr>
          <w:rFonts w:ascii="Arial" w:hAnsi="Arial" w:cs="Arial"/>
        </w:rPr>
      </w:pPr>
    </w:p>
    <w:p w:rsidR="003F136C" w:rsidRDefault="003F136C" w:rsidP="009D1842">
      <w:pPr>
        <w:spacing w:before="240" w:after="160" w:line="259" w:lineRule="auto"/>
        <w:jc w:val="center"/>
        <w:rPr>
          <w:rFonts w:ascii="Arial" w:hAnsi="Arial" w:cs="Arial"/>
        </w:rPr>
      </w:pPr>
    </w:p>
    <w:p w:rsidR="003F136C" w:rsidRDefault="003F136C" w:rsidP="009D1842">
      <w:pPr>
        <w:spacing w:before="240" w:after="160" w:line="259" w:lineRule="auto"/>
        <w:jc w:val="center"/>
        <w:rPr>
          <w:rFonts w:ascii="Arial" w:hAnsi="Arial" w:cs="Arial"/>
        </w:rPr>
      </w:pPr>
    </w:p>
    <w:p w:rsidR="003F136C" w:rsidRDefault="003F136C" w:rsidP="009D1842">
      <w:pPr>
        <w:spacing w:before="240" w:after="160" w:line="259" w:lineRule="auto"/>
        <w:jc w:val="center"/>
        <w:rPr>
          <w:rFonts w:ascii="Arial" w:hAnsi="Arial" w:cs="Arial"/>
        </w:rPr>
      </w:pPr>
    </w:p>
    <w:p w:rsidR="003F136C" w:rsidRDefault="003F136C" w:rsidP="009D1842">
      <w:pPr>
        <w:spacing w:before="240" w:after="160" w:line="259" w:lineRule="auto"/>
        <w:jc w:val="center"/>
        <w:rPr>
          <w:rFonts w:ascii="Arial" w:hAnsi="Arial" w:cs="Arial"/>
        </w:rPr>
      </w:pPr>
    </w:p>
    <w:p w:rsidR="003F136C" w:rsidRDefault="003F136C" w:rsidP="009D1842">
      <w:pPr>
        <w:spacing w:before="240" w:after="160" w:line="259" w:lineRule="auto"/>
        <w:jc w:val="center"/>
        <w:rPr>
          <w:rFonts w:ascii="Arial" w:hAnsi="Arial" w:cs="Arial"/>
        </w:rPr>
      </w:pPr>
    </w:p>
    <w:p w:rsidR="003F136C" w:rsidRDefault="003F136C" w:rsidP="009D1842">
      <w:pPr>
        <w:spacing w:before="240" w:after="160" w:line="259" w:lineRule="auto"/>
        <w:jc w:val="center"/>
        <w:rPr>
          <w:rFonts w:ascii="Arial" w:hAnsi="Arial" w:cs="Arial"/>
        </w:rPr>
      </w:pPr>
    </w:p>
    <w:p w:rsidR="008D1D18" w:rsidRPr="009D1842" w:rsidRDefault="003F136C" w:rsidP="009D1842">
      <w:pPr>
        <w:spacing w:before="240" w:after="160" w:line="259" w:lineRule="auto"/>
        <w:jc w:val="center"/>
        <w:rPr>
          <w:rFonts w:ascii="Arial" w:hAnsi="Arial" w:cs="Arial"/>
        </w:rPr>
      </w:pPr>
      <w:r>
        <w:rPr>
          <w:rFonts w:ascii="Arial" w:hAnsi="Arial" w:cs="Arial"/>
        </w:rPr>
        <w:t>34/2017</w:t>
      </w:r>
    </w:p>
    <w:sectPr w:rsidR="008D1D18" w:rsidRPr="009D1842" w:rsidSect="00352686">
      <w:headerReference w:type="even" r:id="rId8"/>
      <w:headerReference w:type="default" r:id="rId9"/>
      <w:footerReference w:type="even" r:id="rId10"/>
      <w:footerReference w:type="default" r:id="rId11"/>
      <w:headerReference w:type="first" r:id="rId12"/>
      <w:footerReference w:type="first" r:id="rId13"/>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3AE4" w:rsidRDefault="00613AE4" w:rsidP="00695198">
      <w:pPr>
        <w:spacing w:after="0" w:line="240" w:lineRule="auto"/>
      </w:pPr>
      <w:r>
        <w:separator/>
      </w:r>
    </w:p>
  </w:endnote>
  <w:endnote w:type="continuationSeparator" w:id="0">
    <w:p w:rsidR="00613AE4" w:rsidRDefault="00613AE4" w:rsidP="00695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5198" w:rsidRDefault="0069519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5198" w:rsidRDefault="0069519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5198" w:rsidRDefault="0069519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3AE4" w:rsidRDefault="00613AE4" w:rsidP="00695198">
      <w:pPr>
        <w:spacing w:after="0" w:line="240" w:lineRule="auto"/>
      </w:pPr>
      <w:r>
        <w:separator/>
      </w:r>
    </w:p>
  </w:footnote>
  <w:footnote w:type="continuationSeparator" w:id="0">
    <w:p w:rsidR="00613AE4" w:rsidRDefault="00613AE4" w:rsidP="006951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5198" w:rsidRDefault="0069519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5198" w:rsidRDefault="0069519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5198" w:rsidRDefault="0069519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720BB"/>
    <w:multiLevelType w:val="hybridMultilevel"/>
    <w:tmpl w:val="B30C5ED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10664D6"/>
    <w:multiLevelType w:val="hybridMultilevel"/>
    <w:tmpl w:val="81089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2B0347"/>
    <w:multiLevelType w:val="hybridMultilevel"/>
    <w:tmpl w:val="F4308132"/>
    <w:lvl w:ilvl="0" w:tplc="08090001">
      <w:start w:val="1"/>
      <w:numFmt w:val="bullet"/>
      <w:lvlText w:val=""/>
      <w:lvlJc w:val="left"/>
      <w:pPr>
        <w:tabs>
          <w:tab w:val="num" w:pos="1140"/>
        </w:tabs>
        <w:ind w:left="11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4DA3BEE"/>
    <w:multiLevelType w:val="hybridMultilevel"/>
    <w:tmpl w:val="A9FCA620"/>
    <w:lvl w:ilvl="0" w:tplc="8FBCA300">
      <w:start w:val="8"/>
      <w:numFmt w:val="bullet"/>
      <w:lvlText w:val="-"/>
      <w:lvlJc w:val="left"/>
      <w:pPr>
        <w:ind w:left="1800" w:hanging="360"/>
      </w:pPr>
      <w:rPr>
        <w:rFonts w:ascii="Arial" w:eastAsia="Calibri"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07DD67C0"/>
    <w:multiLevelType w:val="hybridMultilevel"/>
    <w:tmpl w:val="12886B8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144D62"/>
    <w:multiLevelType w:val="hybridMultilevel"/>
    <w:tmpl w:val="F730762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E1C75A0"/>
    <w:multiLevelType w:val="hybridMultilevel"/>
    <w:tmpl w:val="A7AE479A"/>
    <w:lvl w:ilvl="0" w:tplc="D3DE7C22">
      <w:start w:val="8"/>
      <w:numFmt w:val="bullet"/>
      <w:lvlText w:val="-"/>
      <w:lvlJc w:val="left"/>
      <w:pPr>
        <w:ind w:left="420" w:hanging="360"/>
      </w:pPr>
      <w:rPr>
        <w:rFonts w:ascii="Arial" w:eastAsia="Calibri"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7" w15:restartNumberingAfterBreak="0">
    <w:nsid w:val="1771126A"/>
    <w:multiLevelType w:val="hybridMultilevel"/>
    <w:tmpl w:val="E742672E"/>
    <w:lvl w:ilvl="0" w:tplc="828464C8">
      <w:start w:val="1"/>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192E2D10"/>
    <w:multiLevelType w:val="hybridMultilevel"/>
    <w:tmpl w:val="737483D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6B2CE7"/>
    <w:multiLevelType w:val="hybridMultilevel"/>
    <w:tmpl w:val="9468E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E13201"/>
    <w:multiLevelType w:val="hybridMultilevel"/>
    <w:tmpl w:val="0916E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495396"/>
    <w:multiLevelType w:val="hybridMultilevel"/>
    <w:tmpl w:val="E32C8AC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7A4783F"/>
    <w:multiLevelType w:val="hybridMultilevel"/>
    <w:tmpl w:val="9A66C9C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2A2912EA"/>
    <w:multiLevelType w:val="hybridMultilevel"/>
    <w:tmpl w:val="C39837C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54F4978"/>
    <w:multiLevelType w:val="hybridMultilevel"/>
    <w:tmpl w:val="AAA4F57A"/>
    <w:lvl w:ilvl="0" w:tplc="08090017">
      <w:start w:val="1"/>
      <w:numFmt w:val="lowerLetter"/>
      <w:lvlText w:val="%1)"/>
      <w:lvlJc w:val="left"/>
      <w:pPr>
        <w:ind w:left="928"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6301CAA"/>
    <w:multiLevelType w:val="hybridMultilevel"/>
    <w:tmpl w:val="7BB0ADE8"/>
    <w:lvl w:ilvl="0" w:tplc="3EEEA940">
      <w:start w:val="1"/>
      <w:numFmt w:val="lowerLetter"/>
      <w:lvlText w:val="(%1)"/>
      <w:lvlJc w:val="left"/>
      <w:pPr>
        <w:ind w:left="1288" w:hanging="360"/>
      </w:pPr>
      <w:rPr>
        <w:rFonts w:hint="default"/>
      </w:rPr>
    </w:lvl>
    <w:lvl w:ilvl="1" w:tplc="08090019" w:tentative="1">
      <w:start w:val="1"/>
      <w:numFmt w:val="lowerLetter"/>
      <w:lvlText w:val="%2."/>
      <w:lvlJc w:val="left"/>
      <w:pPr>
        <w:ind w:left="2008" w:hanging="360"/>
      </w:pPr>
    </w:lvl>
    <w:lvl w:ilvl="2" w:tplc="0809001B" w:tentative="1">
      <w:start w:val="1"/>
      <w:numFmt w:val="lowerRoman"/>
      <w:lvlText w:val="%3."/>
      <w:lvlJc w:val="right"/>
      <w:pPr>
        <w:ind w:left="2728" w:hanging="180"/>
      </w:pPr>
    </w:lvl>
    <w:lvl w:ilvl="3" w:tplc="0809000F" w:tentative="1">
      <w:start w:val="1"/>
      <w:numFmt w:val="decimal"/>
      <w:lvlText w:val="%4."/>
      <w:lvlJc w:val="left"/>
      <w:pPr>
        <w:ind w:left="3448" w:hanging="360"/>
      </w:pPr>
    </w:lvl>
    <w:lvl w:ilvl="4" w:tplc="08090019" w:tentative="1">
      <w:start w:val="1"/>
      <w:numFmt w:val="lowerLetter"/>
      <w:lvlText w:val="%5."/>
      <w:lvlJc w:val="left"/>
      <w:pPr>
        <w:ind w:left="4168" w:hanging="360"/>
      </w:pPr>
    </w:lvl>
    <w:lvl w:ilvl="5" w:tplc="0809001B" w:tentative="1">
      <w:start w:val="1"/>
      <w:numFmt w:val="lowerRoman"/>
      <w:lvlText w:val="%6."/>
      <w:lvlJc w:val="right"/>
      <w:pPr>
        <w:ind w:left="4888" w:hanging="180"/>
      </w:pPr>
    </w:lvl>
    <w:lvl w:ilvl="6" w:tplc="0809000F" w:tentative="1">
      <w:start w:val="1"/>
      <w:numFmt w:val="decimal"/>
      <w:lvlText w:val="%7."/>
      <w:lvlJc w:val="left"/>
      <w:pPr>
        <w:ind w:left="5608" w:hanging="360"/>
      </w:pPr>
    </w:lvl>
    <w:lvl w:ilvl="7" w:tplc="08090019" w:tentative="1">
      <w:start w:val="1"/>
      <w:numFmt w:val="lowerLetter"/>
      <w:lvlText w:val="%8."/>
      <w:lvlJc w:val="left"/>
      <w:pPr>
        <w:ind w:left="6328" w:hanging="360"/>
      </w:pPr>
    </w:lvl>
    <w:lvl w:ilvl="8" w:tplc="0809001B" w:tentative="1">
      <w:start w:val="1"/>
      <w:numFmt w:val="lowerRoman"/>
      <w:lvlText w:val="%9."/>
      <w:lvlJc w:val="right"/>
      <w:pPr>
        <w:ind w:left="7048" w:hanging="180"/>
      </w:pPr>
    </w:lvl>
  </w:abstractNum>
  <w:abstractNum w:abstractNumId="16" w15:restartNumberingAfterBreak="0">
    <w:nsid w:val="37422A35"/>
    <w:multiLevelType w:val="hybridMultilevel"/>
    <w:tmpl w:val="05BC703A"/>
    <w:lvl w:ilvl="0" w:tplc="3F506CB6">
      <w:start w:val="1"/>
      <w:numFmt w:val="lowerLetter"/>
      <w:lvlText w:val="(%1)"/>
      <w:lvlJc w:val="left"/>
      <w:pPr>
        <w:ind w:left="928" w:hanging="360"/>
      </w:pPr>
      <w:rPr>
        <w:rFonts w:eastAsiaTheme="minorHAnsi" w:hint="default"/>
        <w:b w:val="0"/>
      </w:rPr>
    </w:lvl>
    <w:lvl w:ilvl="1" w:tplc="08090019" w:tentative="1">
      <w:start w:val="1"/>
      <w:numFmt w:val="lowerLetter"/>
      <w:lvlText w:val="%2."/>
      <w:lvlJc w:val="left"/>
      <w:pPr>
        <w:ind w:left="1648" w:hanging="360"/>
      </w:pPr>
    </w:lvl>
    <w:lvl w:ilvl="2" w:tplc="0809001B" w:tentative="1">
      <w:start w:val="1"/>
      <w:numFmt w:val="lowerRoman"/>
      <w:lvlText w:val="%3."/>
      <w:lvlJc w:val="right"/>
      <w:pPr>
        <w:ind w:left="2368" w:hanging="180"/>
      </w:pPr>
    </w:lvl>
    <w:lvl w:ilvl="3" w:tplc="0809000F" w:tentative="1">
      <w:start w:val="1"/>
      <w:numFmt w:val="decimal"/>
      <w:lvlText w:val="%4."/>
      <w:lvlJc w:val="left"/>
      <w:pPr>
        <w:ind w:left="3088" w:hanging="360"/>
      </w:pPr>
    </w:lvl>
    <w:lvl w:ilvl="4" w:tplc="08090019" w:tentative="1">
      <w:start w:val="1"/>
      <w:numFmt w:val="lowerLetter"/>
      <w:lvlText w:val="%5."/>
      <w:lvlJc w:val="left"/>
      <w:pPr>
        <w:ind w:left="3808" w:hanging="360"/>
      </w:pPr>
    </w:lvl>
    <w:lvl w:ilvl="5" w:tplc="0809001B" w:tentative="1">
      <w:start w:val="1"/>
      <w:numFmt w:val="lowerRoman"/>
      <w:lvlText w:val="%6."/>
      <w:lvlJc w:val="right"/>
      <w:pPr>
        <w:ind w:left="4528" w:hanging="180"/>
      </w:pPr>
    </w:lvl>
    <w:lvl w:ilvl="6" w:tplc="0809000F" w:tentative="1">
      <w:start w:val="1"/>
      <w:numFmt w:val="decimal"/>
      <w:lvlText w:val="%7."/>
      <w:lvlJc w:val="left"/>
      <w:pPr>
        <w:ind w:left="5248" w:hanging="360"/>
      </w:pPr>
    </w:lvl>
    <w:lvl w:ilvl="7" w:tplc="08090019" w:tentative="1">
      <w:start w:val="1"/>
      <w:numFmt w:val="lowerLetter"/>
      <w:lvlText w:val="%8."/>
      <w:lvlJc w:val="left"/>
      <w:pPr>
        <w:ind w:left="5968" w:hanging="360"/>
      </w:pPr>
    </w:lvl>
    <w:lvl w:ilvl="8" w:tplc="0809001B" w:tentative="1">
      <w:start w:val="1"/>
      <w:numFmt w:val="lowerRoman"/>
      <w:lvlText w:val="%9."/>
      <w:lvlJc w:val="right"/>
      <w:pPr>
        <w:ind w:left="6688" w:hanging="180"/>
      </w:pPr>
    </w:lvl>
  </w:abstractNum>
  <w:abstractNum w:abstractNumId="17" w15:restartNumberingAfterBreak="0">
    <w:nsid w:val="3D3D18BB"/>
    <w:multiLevelType w:val="hybridMultilevel"/>
    <w:tmpl w:val="09A8B5B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1105275"/>
    <w:multiLevelType w:val="hybridMultilevel"/>
    <w:tmpl w:val="C8AC28C8"/>
    <w:lvl w:ilvl="0" w:tplc="9DE4D09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C81CED"/>
    <w:multiLevelType w:val="hybridMultilevel"/>
    <w:tmpl w:val="E5F46EA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6985DDF"/>
    <w:multiLevelType w:val="hybridMultilevel"/>
    <w:tmpl w:val="E1AC0800"/>
    <w:lvl w:ilvl="0" w:tplc="D3DE7C22">
      <w:start w:val="8"/>
      <w:numFmt w:val="bullet"/>
      <w:lvlText w:val="-"/>
      <w:lvlJc w:val="left"/>
      <w:pPr>
        <w:ind w:left="1140" w:hanging="360"/>
      </w:pPr>
      <w:rPr>
        <w:rFonts w:ascii="Arial" w:eastAsia="Calibr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59F97DE8"/>
    <w:multiLevelType w:val="hybridMultilevel"/>
    <w:tmpl w:val="0242E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537319"/>
    <w:multiLevelType w:val="hybridMultilevel"/>
    <w:tmpl w:val="A69C3E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C96D46"/>
    <w:multiLevelType w:val="hybridMultilevel"/>
    <w:tmpl w:val="C038AED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574510E"/>
    <w:multiLevelType w:val="hybridMultilevel"/>
    <w:tmpl w:val="ADD8D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F66AC3"/>
    <w:multiLevelType w:val="hybridMultilevel"/>
    <w:tmpl w:val="B9068FC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9C6246E"/>
    <w:multiLevelType w:val="hybridMultilevel"/>
    <w:tmpl w:val="AEB6203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06060BD"/>
    <w:multiLevelType w:val="hybridMultilevel"/>
    <w:tmpl w:val="FC6EC8D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A001618"/>
    <w:multiLevelType w:val="hybridMultilevel"/>
    <w:tmpl w:val="1FCE807C"/>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B397AD7"/>
    <w:multiLevelType w:val="hybridMultilevel"/>
    <w:tmpl w:val="BB705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BAC5B7F"/>
    <w:multiLevelType w:val="hybridMultilevel"/>
    <w:tmpl w:val="4392977C"/>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7FDC5D03"/>
    <w:multiLevelType w:val="hybridMultilevel"/>
    <w:tmpl w:val="E3EC7DDE"/>
    <w:lvl w:ilvl="0" w:tplc="73BE9BD6">
      <w:start w:val="1"/>
      <w:numFmt w:val="lowerLetter"/>
      <w:lvlText w:val="%1)"/>
      <w:lvlJc w:val="left"/>
      <w:pPr>
        <w:ind w:left="1191" w:hanging="360"/>
      </w:pPr>
      <w:rPr>
        <w:rFonts w:hint="default"/>
      </w:rPr>
    </w:lvl>
    <w:lvl w:ilvl="1" w:tplc="08090019" w:tentative="1">
      <w:start w:val="1"/>
      <w:numFmt w:val="lowerLetter"/>
      <w:lvlText w:val="%2."/>
      <w:lvlJc w:val="left"/>
      <w:pPr>
        <w:ind w:left="1911" w:hanging="360"/>
      </w:pPr>
    </w:lvl>
    <w:lvl w:ilvl="2" w:tplc="0809001B" w:tentative="1">
      <w:start w:val="1"/>
      <w:numFmt w:val="lowerRoman"/>
      <w:lvlText w:val="%3."/>
      <w:lvlJc w:val="right"/>
      <w:pPr>
        <w:ind w:left="2631" w:hanging="180"/>
      </w:pPr>
    </w:lvl>
    <w:lvl w:ilvl="3" w:tplc="0809000F" w:tentative="1">
      <w:start w:val="1"/>
      <w:numFmt w:val="decimal"/>
      <w:lvlText w:val="%4."/>
      <w:lvlJc w:val="left"/>
      <w:pPr>
        <w:ind w:left="3351" w:hanging="360"/>
      </w:pPr>
    </w:lvl>
    <w:lvl w:ilvl="4" w:tplc="08090019" w:tentative="1">
      <w:start w:val="1"/>
      <w:numFmt w:val="lowerLetter"/>
      <w:lvlText w:val="%5."/>
      <w:lvlJc w:val="left"/>
      <w:pPr>
        <w:ind w:left="4071" w:hanging="360"/>
      </w:pPr>
    </w:lvl>
    <w:lvl w:ilvl="5" w:tplc="0809001B" w:tentative="1">
      <w:start w:val="1"/>
      <w:numFmt w:val="lowerRoman"/>
      <w:lvlText w:val="%6."/>
      <w:lvlJc w:val="right"/>
      <w:pPr>
        <w:ind w:left="4791" w:hanging="180"/>
      </w:pPr>
    </w:lvl>
    <w:lvl w:ilvl="6" w:tplc="0809000F" w:tentative="1">
      <w:start w:val="1"/>
      <w:numFmt w:val="decimal"/>
      <w:lvlText w:val="%7."/>
      <w:lvlJc w:val="left"/>
      <w:pPr>
        <w:ind w:left="5511" w:hanging="360"/>
      </w:pPr>
    </w:lvl>
    <w:lvl w:ilvl="7" w:tplc="08090019" w:tentative="1">
      <w:start w:val="1"/>
      <w:numFmt w:val="lowerLetter"/>
      <w:lvlText w:val="%8."/>
      <w:lvlJc w:val="left"/>
      <w:pPr>
        <w:ind w:left="6231" w:hanging="360"/>
      </w:pPr>
    </w:lvl>
    <w:lvl w:ilvl="8" w:tplc="0809001B" w:tentative="1">
      <w:start w:val="1"/>
      <w:numFmt w:val="lowerRoman"/>
      <w:lvlText w:val="%9."/>
      <w:lvlJc w:val="right"/>
      <w:pPr>
        <w:ind w:left="6951" w:hanging="180"/>
      </w:pPr>
    </w:lvl>
  </w:abstractNum>
  <w:num w:numId="1">
    <w:abstractNumId w:val="3"/>
  </w:num>
  <w:num w:numId="2">
    <w:abstractNumId w:val="26"/>
  </w:num>
  <w:num w:numId="3">
    <w:abstractNumId w:val="24"/>
  </w:num>
  <w:num w:numId="4">
    <w:abstractNumId w:val="10"/>
  </w:num>
  <w:num w:numId="5">
    <w:abstractNumId w:val="1"/>
  </w:num>
  <w:num w:numId="6">
    <w:abstractNumId w:val="21"/>
  </w:num>
  <w:num w:numId="7">
    <w:abstractNumId w:val="9"/>
  </w:num>
  <w:num w:numId="8">
    <w:abstractNumId w:val="6"/>
  </w:num>
  <w:num w:numId="9">
    <w:abstractNumId w:val="20"/>
  </w:num>
  <w:num w:numId="10">
    <w:abstractNumId w:val="2"/>
  </w:num>
  <w:num w:numId="11">
    <w:abstractNumId w:val="4"/>
  </w:num>
  <w:num w:numId="12">
    <w:abstractNumId w:val="22"/>
  </w:num>
  <w:num w:numId="13">
    <w:abstractNumId w:val="29"/>
  </w:num>
  <w:num w:numId="14">
    <w:abstractNumId w:val="13"/>
  </w:num>
  <w:num w:numId="15">
    <w:abstractNumId w:val="30"/>
  </w:num>
  <w:num w:numId="16">
    <w:abstractNumId w:val="27"/>
  </w:num>
  <w:num w:numId="17">
    <w:abstractNumId w:val="17"/>
  </w:num>
  <w:num w:numId="18">
    <w:abstractNumId w:val="19"/>
  </w:num>
  <w:num w:numId="19">
    <w:abstractNumId w:val="5"/>
  </w:num>
  <w:num w:numId="20">
    <w:abstractNumId w:val="8"/>
  </w:num>
  <w:num w:numId="21">
    <w:abstractNumId w:val="25"/>
  </w:num>
  <w:num w:numId="22">
    <w:abstractNumId w:val="14"/>
  </w:num>
  <w:num w:numId="23">
    <w:abstractNumId w:val="31"/>
  </w:num>
  <w:num w:numId="24">
    <w:abstractNumId w:val="18"/>
  </w:num>
  <w:num w:numId="25">
    <w:abstractNumId w:val="28"/>
  </w:num>
  <w:num w:numId="26">
    <w:abstractNumId w:val="11"/>
  </w:num>
  <w:num w:numId="27">
    <w:abstractNumId w:val="23"/>
  </w:num>
  <w:num w:numId="28">
    <w:abstractNumId w:val="12"/>
  </w:num>
  <w:num w:numId="29">
    <w:abstractNumId w:val="7"/>
  </w:num>
  <w:num w:numId="30">
    <w:abstractNumId w:val="15"/>
  </w:num>
  <w:num w:numId="31">
    <w:abstractNumId w:val="16"/>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929"/>
    <w:rsid w:val="0000274F"/>
    <w:rsid w:val="00005B5E"/>
    <w:rsid w:val="0001076B"/>
    <w:rsid w:val="00011E4C"/>
    <w:rsid w:val="000158CA"/>
    <w:rsid w:val="00016D06"/>
    <w:rsid w:val="000173AB"/>
    <w:rsid w:val="000244F0"/>
    <w:rsid w:val="00026AF8"/>
    <w:rsid w:val="000303CA"/>
    <w:rsid w:val="00035711"/>
    <w:rsid w:val="000408D8"/>
    <w:rsid w:val="00040B83"/>
    <w:rsid w:val="00040F13"/>
    <w:rsid w:val="00047E44"/>
    <w:rsid w:val="000503DA"/>
    <w:rsid w:val="00054444"/>
    <w:rsid w:val="00055D6E"/>
    <w:rsid w:val="00056285"/>
    <w:rsid w:val="00056B58"/>
    <w:rsid w:val="00061546"/>
    <w:rsid w:val="0006248D"/>
    <w:rsid w:val="00062BD0"/>
    <w:rsid w:val="00062BFF"/>
    <w:rsid w:val="000642B9"/>
    <w:rsid w:val="00076179"/>
    <w:rsid w:val="00086206"/>
    <w:rsid w:val="0008643E"/>
    <w:rsid w:val="00092BF7"/>
    <w:rsid w:val="0009399B"/>
    <w:rsid w:val="0009421D"/>
    <w:rsid w:val="0009429C"/>
    <w:rsid w:val="000959A4"/>
    <w:rsid w:val="00096B5F"/>
    <w:rsid w:val="000A2F68"/>
    <w:rsid w:val="000A335F"/>
    <w:rsid w:val="000A6822"/>
    <w:rsid w:val="000B0805"/>
    <w:rsid w:val="000B234A"/>
    <w:rsid w:val="000B4FFD"/>
    <w:rsid w:val="000C1490"/>
    <w:rsid w:val="000C1622"/>
    <w:rsid w:val="000C319C"/>
    <w:rsid w:val="000C42DC"/>
    <w:rsid w:val="000C5A38"/>
    <w:rsid w:val="000C701C"/>
    <w:rsid w:val="000D77DF"/>
    <w:rsid w:val="000E2512"/>
    <w:rsid w:val="000E4F8E"/>
    <w:rsid w:val="000E67D0"/>
    <w:rsid w:val="000E727C"/>
    <w:rsid w:val="000E7966"/>
    <w:rsid w:val="000E7F67"/>
    <w:rsid w:val="000F23E0"/>
    <w:rsid w:val="0010081A"/>
    <w:rsid w:val="00100BBD"/>
    <w:rsid w:val="00102600"/>
    <w:rsid w:val="00107D80"/>
    <w:rsid w:val="00111166"/>
    <w:rsid w:val="001153B3"/>
    <w:rsid w:val="001173BC"/>
    <w:rsid w:val="001178D8"/>
    <w:rsid w:val="001264D1"/>
    <w:rsid w:val="0012665E"/>
    <w:rsid w:val="00136291"/>
    <w:rsid w:val="00136925"/>
    <w:rsid w:val="00137444"/>
    <w:rsid w:val="001449A3"/>
    <w:rsid w:val="00145071"/>
    <w:rsid w:val="00153B4F"/>
    <w:rsid w:val="001557F5"/>
    <w:rsid w:val="00155972"/>
    <w:rsid w:val="00155C73"/>
    <w:rsid w:val="00162241"/>
    <w:rsid w:val="00162FEC"/>
    <w:rsid w:val="00170E51"/>
    <w:rsid w:val="00171C56"/>
    <w:rsid w:val="00174078"/>
    <w:rsid w:val="00176D70"/>
    <w:rsid w:val="001775A7"/>
    <w:rsid w:val="00184898"/>
    <w:rsid w:val="00191386"/>
    <w:rsid w:val="00191CF0"/>
    <w:rsid w:val="001976B3"/>
    <w:rsid w:val="001A0D98"/>
    <w:rsid w:val="001A4510"/>
    <w:rsid w:val="001A4D39"/>
    <w:rsid w:val="001A6E92"/>
    <w:rsid w:val="001B20D6"/>
    <w:rsid w:val="001B503B"/>
    <w:rsid w:val="001D0AFF"/>
    <w:rsid w:val="001D1C33"/>
    <w:rsid w:val="001D393D"/>
    <w:rsid w:val="001D50B3"/>
    <w:rsid w:val="001D769F"/>
    <w:rsid w:val="001E1B46"/>
    <w:rsid w:val="001E3940"/>
    <w:rsid w:val="001E4DD5"/>
    <w:rsid w:val="001E4EA3"/>
    <w:rsid w:val="001F07FA"/>
    <w:rsid w:val="001F1A3A"/>
    <w:rsid w:val="001F2CBC"/>
    <w:rsid w:val="001F51F4"/>
    <w:rsid w:val="001F576D"/>
    <w:rsid w:val="001F5B26"/>
    <w:rsid w:val="00201191"/>
    <w:rsid w:val="0020215D"/>
    <w:rsid w:val="00202F7D"/>
    <w:rsid w:val="0020413B"/>
    <w:rsid w:val="00206A2F"/>
    <w:rsid w:val="00210BBB"/>
    <w:rsid w:val="00214437"/>
    <w:rsid w:val="00222ACB"/>
    <w:rsid w:val="00223A47"/>
    <w:rsid w:val="00223CD8"/>
    <w:rsid w:val="00224D1F"/>
    <w:rsid w:val="002250E3"/>
    <w:rsid w:val="00231BFE"/>
    <w:rsid w:val="00232C1F"/>
    <w:rsid w:val="00235D02"/>
    <w:rsid w:val="00236AE7"/>
    <w:rsid w:val="0023778A"/>
    <w:rsid w:val="00237C36"/>
    <w:rsid w:val="00241743"/>
    <w:rsid w:val="00251947"/>
    <w:rsid w:val="002543EC"/>
    <w:rsid w:val="002567A8"/>
    <w:rsid w:val="00256F2C"/>
    <w:rsid w:val="00257423"/>
    <w:rsid w:val="00257B06"/>
    <w:rsid w:val="00261BF7"/>
    <w:rsid w:val="00263F9C"/>
    <w:rsid w:val="00265EA7"/>
    <w:rsid w:val="002775FC"/>
    <w:rsid w:val="002813A7"/>
    <w:rsid w:val="002840A3"/>
    <w:rsid w:val="002844C0"/>
    <w:rsid w:val="00285028"/>
    <w:rsid w:val="0028596B"/>
    <w:rsid w:val="002A1A20"/>
    <w:rsid w:val="002A4ADC"/>
    <w:rsid w:val="002A4F2C"/>
    <w:rsid w:val="002A620D"/>
    <w:rsid w:val="002B16C8"/>
    <w:rsid w:val="002B1921"/>
    <w:rsid w:val="002B305D"/>
    <w:rsid w:val="002B32D0"/>
    <w:rsid w:val="002B7680"/>
    <w:rsid w:val="002C0555"/>
    <w:rsid w:val="002C3359"/>
    <w:rsid w:val="002C3E10"/>
    <w:rsid w:val="002C4FCC"/>
    <w:rsid w:val="002C5AAE"/>
    <w:rsid w:val="002C646E"/>
    <w:rsid w:val="002D10C5"/>
    <w:rsid w:val="002D52EE"/>
    <w:rsid w:val="002E6E3F"/>
    <w:rsid w:val="002F2D58"/>
    <w:rsid w:val="002F48A8"/>
    <w:rsid w:val="002F6E0A"/>
    <w:rsid w:val="00301280"/>
    <w:rsid w:val="00303533"/>
    <w:rsid w:val="00307083"/>
    <w:rsid w:val="00311064"/>
    <w:rsid w:val="00311B60"/>
    <w:rsid w:val="00314DDB"/>
    <w:rsid w:val="0032096C"/>
    <w:rsid w:val="00322FC6"/>
    <w:rsid w:val="00325280"/>
    <w:rsid w:val="00333543"/>
    <w:rsid w:val="00337EFE"/>
    <w:rsid w:val="003452B5"/>
    <w:rsid w:val="00352686"/>
    <w:rsid w:val="00356A19"/>
    <w:rsid w:val="0036069F"/>
    <w:rsid w:val="00362C91"/>
    <w:rsid w:val="00363E82"/>
    <w:rsid w:val="00366FCC"/>
    <w:rsid w:val="00367BB0"/>
    <w:rsid w:val="00371E49"/>
    <w:rsid w:val="00384375"/>
    <w:rsid w:val="003862C8"/>
    <w:rsid w:val="003874E9"/>
    <w:rsid w:val="00387CB8"/>
    <w:rsid w:val="00387D1C"/>
    <w:rsid w:val="0039075D"/>
    <w:rsid w:val="0039307A"/>
    <w:rsid w:val="0039369E"/>
    <w:rsid w:val="0039415F"/>
    <w:rsid w:val="00394F71"/>
    <w:rsid w:val="003A1B78"/>
    <w:rsid w:val="003A28B8"/>
    <w:rsid w:val="003A3D2E"/>
    <w:rsid w:val="003B0CCD"/>
    <w:rsid w:val="003B106F"/>
    <w:rsid w:val="003B6323"/>
    <w:rsid w:val="003C16BE"/>
    <w:rsid w:val="003C3E2F"/>
    <w:rsid w:val="003C40C6"/>
    <w:rsid w:val="003C40EC"/>
    <w:rsid w:val="003C44D8"/>
    <w:rsid w:val="003D0659"/>
    <w:rsid w:val="003D6730"/>
    <w:rsid w:val="003D68E2"/>
    <w:rsid w:val="003E274E"/>
    <w:rsid w:val="003F136C"/>
    <w:rsid w:val="003F2941"/>
    <w:rsid w:val="003F346E"/>
    <w:rsid w:val="003F44C0"/>
    <w:rsid w:val="00400499"/>
    <w:rsid w:val="00404D6F"/>
    <w:rsid w:val="004062D7"/>
    <w:rsid w:val="004063B7"/>
    <w:rsid w:val="00411FDB"/>
    <w:rsid w:val="00413F45"/>
    <w:rsid w:val="00415564"/>
    <w:rsid w:val="00423541"/>
    <w:rsid w:val="004267FC"/>
    <w:rsid w:val="0043336A"/>
    <w:rsid w:val="00442FC4"/>
    <w:rsid w:val="00444929"/>
    <w:rsid w:val="00457282"/>
    <w:rsid w:val="004665ED"/>
    <w:rsid w:val="004713CC"/>
    <w:rsid w:val="004718B3"/>
    <w:rsid w:val="00473F94"/>
    <w:rsid w:val="00481BC6"/>
    <w:rsid w:val="004826C9"/>
    <w:rsid w:val="00482E24"/>
    <w:rsid w:val="00483263"/>
    <w:rsid w:val="00487B3D"/>
    <w:rsid w:val="004A0EDB"/>
    <w:rsid w:val="004A46F1"/>
    <w:rsid w:val="004A63DC"/>
    <w:rsid w:val="004A7B4C"/>
    <w:rsid w:val="004B219A"/>
    <w:rsid w:val="004B21E2"/>
    <w:rsid w:val="004B331E"/>
    <w:rsid w:val="004B3C89"/>
    <w:rsid w:val="004C23A8"/>
    <w:rsid w:val="004D27A7"/>
    <w:rsid w:val="004D2CC8"/>
    <w:rsid w:val="004D395D"/>
    <w:rsid w:val="004D40D7"/>
    <w:rsid w:val="004E4DEC"/>
    <w:rsid w:val="004E5804"/>
    <w:rsid w:val="004F5067"/>
    <w:rsid w:val="004F6E8F"/>
    <w:rsid w:val="004F72E2"/>
    <w:rsid w:val="004F7A36"/>
    <w:rsid w:val="0050099C"/>
    <w:rsid w:val="00507D25"/>
    <w:rsid w:val="00510817"/>
    <w:rsid w:val="005174ED"/>
    <w:rsid w:val="00520C09"/>
    <w:rsid w:val="00523B8F"/>
    <w:rsid w:val="0052708D"/>
    <w:rsid w:val="0053292B"/>
    <w:rsid w:val="00532974"/>
    <w:rsid w:val="00532E08"/>
    <w:rsid w:val="0053319B"/>
    <w:rsid w:val="005332F6"/>
    <w:rsid w:val="00535885"/>
    <w:rsid w:val="005423A9"/>
    <w:rsid w:val="00542CD4"/>
    <w:rsid w:val="00543D67"/>
    <w:rsid w:val="00544B55"/>
    <w:rsid w:val="005514A3"/>
    <w:rsid w:val="00556118"/>
    <w:rsid w:val="00566D8E"/>
    <w:rsid w:val="00570754"/>
    <w:rsid w:val="0057255C"/>
    <w:rsid w:val="00573C51"/>
    <w:rsid w:val="00573E4F"/>
    <w:rsid w:val="005771A0"/>
    <w:rsid w:val="005812CB"/>
    <w:rsid w:val="00583755"/>
    <w:rsid w:val="00595904"/>
    <w:rsid w:val="0059738A"/>
    <w:rsid w:val="005A0D62"/>
    <w:rsid w:val="005A16BA"/>
    <w:rsid w:val="005A32C2"/>
    <w:rsid w:val="005B1219"/>
    <w:rsid w:val="005B3FA9"/>
    <w:rsid w:val="005B51A9"/>
    <w:rsid w:val="005B5BF7"/>
    <w:rsid w:val="005D1C4A"/>
    <w:rsid w:val="005D1E1A"/>
    <w:rsid w:val="005D26ED"/>
    <w:rsid w:val="005D6E58"/>
    <w:rsid w:val="005E47F3"/>
    <w:rsid w:val="005E5619"/>
    <w:rsid w:val="005E5B52"/>
    <w:rsid w:val="005E5DE6"/>
    <w:rsid w:val="005E77F1"/>
    <w:rsid w:val="005E7ACD"/>
    <w:rsid w:val="005F167D"/>
    <w:rsid w:val="005F2D8E"/>
    <w:rsid w:val="00600405"/>
    <w:rsid w:val="0060399F"/>
    <w:rsid w:val="006064C8"/>
    <w:rsid w:val="00607AF5"/>
    <w:rsid w:val="00613AE4"/>
    <w:rsid w:val="00623373"/>
    <w:rsid w:val="00627B0B"/>
    <w:rsid w:val="0063009A"/>
    <w:rsid w:val="00633E4B"/>
    <w:rsid w:val="006436D1"/>
    <w:rsid w:val="00644996"/>
    <w:rsid w:val="00647748"/>
    <w:rsid w:val="006508D5"/>
    <w:rsid w:val="006510D7"/>
    <w:rsid w:val="006604C9"/>
    <w:rsid w:val="0066479B"/>
    <w:rsid w:val="006702CA"/>
    <w:rsid w:val="00670D5D"/>
    <w:rsid w:val="006730BF"/>
    <w:rsid w:val="006751E3"/>
    <w:rsid w:val="00680FE8"/>
    <w:rsid w:val="006919FF"/>
    <w:rsid w:val="00695198"/>
    <w:rsid w:val="006957E0"/>
    <w:rsid w:val="00695F8B"/>
    <w:rsid w:val="00697FC4"/>
    <w:rsid w:val="006A3A79"/>
    <w:rsid w:val="006A3B4A"/>
    <w:rsid w:val="006B7FE2"/>
    <w:rsid w:val="006C677A"/>
    <w:rsid w:val="006E1BCC"/>
    <w:rsid w:val="006E5551"/>
    <w:rsid w:val="006E60CD"/>
    <w:rsid w:val="006F043C"/>
    <w:rsid w:val="006F090A"/>
    <w:rsid w:val="006F5C72"/>
    <w:rsid w:val="006F6F95"/>
    <w:rsid w:val="006F7653"/>
    <w:rsid w:val="006F7DF5"/>
    <w:rsid w:val="00700023"/>
    <w:rsid w:val="00704AB9"/>
    <w:rsid w:val="007141A7"/>
    <w:rsid w:val="00723DBC"/>
    <w:rsid w:val="00724CB0"/>
    <w:rsid w:val="00726D90"/>
    <w:rsid w:val="0072727C"/>
    <w:rsid w:val="007357DF"/>
    <w:rsid w:val="007360B0"/>
    <w:rsid w:val="00737AB0"/>
    <w:rsid w:val="00741023"/>
    <w:rsid w:val="00751588"/>
    <w:rsid w:val="00756F61"/>
    <w:rsid w:val="00764B09"/>
    <w:rsid w:val="007715D7"/>
    <w:rsid w:val="00772CDD"/>
    <w:rsid w:val="0077710E"/>
    <w:rsid w:val="00777F37"/>
    <w:rsid w:val="00785A44"/>
    <w:rsid w:val="007864F4"/>
    <w:rsid w:val="00787A6B"/>
    <w:rsid w:val="0079124B"/>
    <w:rsid w:val="00792A13"/>
    <w:rsid w:val="007930B6"/>
    <w:rsid w:val="007947DA"/>
    <w:rsid w:val="00794D8A"/>
    <w:rsid w:val="00795198"/>
    <w:rsid w:val="007A640B"/>
    <w:rsid w:val="007A6F31"/>
    <w:rsid w:val="007B225C"/>
    <w:rsid w:val="007B37A2"/>
    <w:rsid w:val="007B47D5"/>
    <w:rsid w:val="007B69DD"/>
    <w:rsid w:val="007D6281"/>
    <w:rsid w:val="007E1CA8"/>
    <w:rsid w:val="007E6AEE"/>
    <w:rsid w:val="007F1EBE"/>
    <w:rsid w:val="007F2E9B"/>
    <w:rsid w:val="007F359F"/>
    <w:rsid w:val="007F46B5"/>
    <w:rsid w:val="007F6A2B"/>
    <w:rsid w:val="00805C22"/>
    <w:rsid w:val="008074B0"/>
    <w:rsid w:val="00812E03"/>
    <w:rsid w:val="008147F3"/>
    <w:rsid w:val="00821D9D"/>
    <w:rsid w:val="00822A48"/>
    <w:rsid w:val="008244CF"/>
    <w:rsid w:val="0082687E"/>
    <w:rsid w:val="008278BE"/>
    <w:rsid w:val="008426EA"/>
    <w:rsid w:val="00846B71"/>
    <w:rsid w:val="00847211"/>
    <w:rsid w:val="00850219"/>
    <w:rsid w:val="008520B8"/>
    <w:rsid w:val="00857A9D"/>
    <w:rsid w:val="00857CB3"/>
    <w:rsid w:val="00860378"/>
    <w:rsid w:val="00861E8A"/>
    <w:rsid w:val="008657A7"/>
    <w:rsid w:val="008660CE"/>
    <w:rsid w:val="00873C8E"/>
    <w:rsid w:val="00880B59"/>
    <w:rsid w:val="008817CB"/>
    <w:rsid w:val="00882593"/>
    <w:rsid w:val="00882B13"/>
    <w:rsid w:val="00885114"/>
    <w:rsid w:val="00893E5A"/>
    <w:rsid w:val="008940D1"/>
    <w:rsid w:val="00895ECB"/>
    <w:rsid w:val="00897C4D"/>
    <w:rsid w:val="008A088D"/>
    <w:rsid w:val="008A6DF8"/>
    <w:rsid w:val="008C1176"/>
    <w:rsid w:val="008C5547"/>
    <w:rsid w:val="008C71B1"/>
    <w:rsid w:val="008D1065"/>
    <w:rsid w:val="008D1D18"/>
    <w:rsid w:val="008D5379"/>
    <w:rsid w:val="008D7929"/>
    <w:rsid w:val="008E00E0"/>
    <w:rsid w:val="008E058A"/>
    <w:rsid w:val="008E1405"/>
    <w:rsid w:val="008E1C10"/>
    <w:rsid w:val="008E4AF7"/>
    <w:rsid w:val="008E6E3E"/>
    <w:rsid w:val="009008F4"/>
    <w:rsid w:val="00902B2B"/>
    <w:rsid w:val="00902DFA"/>
    <w:rsid w:val="00903321"/>
    <w:rsid w:val="009033BE"/>
    <w:rsid w:val="009106D5"/>
    <w:rsid w:val="00910758"/>
    <w:rsid w:val="00911876"/>
    <w:rsid w:val="00915E31"/>
    <w:rsid w:val="00920C72"/>
    <w:rsid w:val="00921702"/>
    <w:rsid w:val="00923A92"/>
    <w:rsid w:val="00931D5A"/>
    <w:rsid w:val="00932298"/>
    <w:rsid w:val="00933C1B"/>
    <w:rsid w:val="009363AB"/>
    <w:rsid w:val="00943D33"/>
    <w:rsid w:val="00947247"/>
    <w:rsid w:val="009474DA"/>
    <w:rsid w:val="00950904"/>
    <w:rsid w:val="0096059C"/>
    <w:rsid w:val="00961BC1"/>
    <w:rsid w:val="00962934"/>
    <w:rsid w:val="00962A9E"/>
    <w:rsid w:val="009651C9"/>
    <w:rsid w:val="00976E9F"/>
    <w:rsid w:val="00977B07"/>
    <w:rsid w:val="009802D6"/>
    <w:rsid w:val="009820F7"/>
    <w:rsid w:val="00982404"/>
    <w:rsid w:val="009858B9"/>
    <w:rsid w:val="0098650E"/>
    <w:rsid w:val="009A74CC"/>
    <w:rsid w:val="009A7F78"/>
    <w:rsid w:val="009B1197"/>
    <w:rsid w:val="009B4909"/>
    <w:rsid w:val="009B75B8"/>
    <w:rsid w:val="009C2845"/>
    <w:rsid w:val="009C4D45"/>
    <w:rsid w:val="009C7389"/>
    <w:rsid w:val="009D0F71"/>
    <w:rsid w:val="009D1842"/>
    <w:rsid w:val="009D1EC2"/>
    <w:rsid w:val="009E5E8D"/>
    <w:rsid w:val="009E69E2"/>
    <w:rsid w:val="009F018C"/>
    <w:rsid w:val="009F406E"/>
    <w:rsid w:val="009F4A06"/>
    <w:rsid w:val="009F6BD7"/>
    <w:rsid w:val="00A008D1"/>
    <w:rsid w:val="00A02D8F"/>
    <w:rsid w:val="00A12353"/>
    <w:rsid w:val="00A16777"/>
    <w:rsid w:val="00A213A3"/>
    <w:rsid w:val="00A216B8"/>
    <w:rsid w:val="00A21881"/>
    <w:rsid w:val="00A31589"/>
    <w:rsid w:val="00A31B8D"/>
    <w:rsid w:val="00A37455"/>
    <w:rsid w:val="00A411A4"/>
    <w:rsid w:val="00A41B4C"/>
    <w:rsid w:val="00A50F4D"/>
    <w:rsid w:val="00A512B5"/>
    <w:rsid w:val="00A512EF"/>
    <w:rsid w:val="00A554B9"/>
    <w:rsid w:val="00A5573E"/>
    <w:rsid w:val="00A63CF3"/>
    <w:rsid w:val="00A70397"/>
    <w:rsid w:val="00A75F9D"/>
    <w:rsid w:val="00A77204"/>
    <w:rsid w:val="00A83391"/>
    <w:rsid w:val="00A839DC"/>
    <w:rsid w:val="00A86E2E"/>
    <w:rsid w:val="00A9169F"/>
    <w:rsid w:val="00A91F4A"/>
    <w:rsid w:val="00A95E58"/>
    <w:rsid w:val="00A96893"/>
    <w:rsid w:val="00A96C49"/>
    <w:rsid w:val="00A96ECA"/>
    <w:rsid w:val="00A97E1C"/>
    <w:rsid w:val="00AA3C51"/>
    <w:rsid w:val="00AA4CC9"/>
    <w:rsid w:val="00AA59CA"/>
    <w:rsid w:val="00AA7CF1"/>
    <w:rsid w:val="00AB0296"/>
    <w:rsid w:val="00AB27D0"/>
    <w:rsid w:val="00AB4582"/>
    <w:rsid w:val="00AC04B7"/>
    <w:rsid w:val="00AC057A"/>
    <w:rsid w:val="00AC272F"/>
    <w:rsid w:val="00AC3124"/>
    <w:rsid w:val="00AD1696"/>
    <w:rsid w:val="00AD267C"/>
    <w:rsid w:val="00AD39B3"/>
    <w:rsid w:val="00AE0EEA"/>
    <w:rsid w:val="00AE4750"/>
    <w:rsid w:val="00AE5454"/>
    <w:rsid w:val="00AE5B41"/>
    <w:rsid w:val="00AE60A7"/>
    <w:rsid w:val="00AF30B8"/>
    <w:rsid w:val="00AF381E"/>
    <w:rsid w:val="00B0464D"/>
    <w:rsid w:val="00B05B64"/>
    <w:rsid w:val="00B072AD"/>
    <w:rsid w:val="00B119E6"/>
    <w:rsid w:val="00B11F1B"/>
    <w:rsid w:val="00B13627"/>
    <w:rsid w:val="00B21677"/>
    <w:rsid w:val="00B3355C"/>
    <w:rsid w:val="00B4060C"/>
    <w:rsid w:val="00B43E64"/>
    <w:rsid w:val="00B44194"/>
    <w:rsid w:val="00B441F9"/>
    <w:rsid w:val="00B45545"/>
    <w:rsid w:val="00B51EC2"/>
    <w:rsid w:val="00B70AB8"/>
    <w:rsid w:val="00B7125F"/>
    <w:rsid w:val="00B72A22"/>
    <w:rsid w:val="00B747BF"/>
    <w:rsid w:val="00B811FD"/>
    <w:rsid w:val="00B814B9"/>
    <w:rsid w:val="00B83405"/>
    <w:rsid w:val="00B85130"/>
    <w:rsid w:val="00B85CF6"/>
    <w:rsid w:val="00BA13B5"/>
    <w:rsid w:val="00BA382D"/>
    <w:rsid w:val="00BA784F"/>
    <w:rsid w:val="00BA7CB1"/>
    <w:rsid w:val="00BB314D"/>
    <w:rsid w:val="00BC188B"/>
    <w:rsid w:val="00BC23D0"/>
    <w:rsid w:val="00BC51C9"/>
    <w:rsid w:val="00BE08CF"/>
    <w:rsid w:val="00BE143D"/>
    <w:rsid w:val="00BE52E2"/>
    <w:rsid w:val="00BE6548"/>
    <w:rsid w:val="00BE66AB"/>
    <w:rsid w:val="00BE7E2D"/>
    <w:rsid w:val="00BF0C3C"/>
    <w:rsid w:val="00BF3051"/>
    <w:rsid w:val="00BF4121"/>
    <w:rsid w:val="00BF581C"/>
    <w:rsid w:val="00C1368A"/>
    <w:rsid w:val="00C13F68"/>
    <w:rsid w:val="00C15109"/>
    <w:rsid w:val="00C16A39"/>
    <w:rsid w:val="00C30917"/>
    <w:rsid w:val="00C31136"/>
    <w:rsid w:val="00C31408"/>
    <w:rsid w:val="00C3145A"/>
    <w:rsid w:val="00C33E4C"/>
    <w:rsid w:val="00C35817"/>
    <w:rsid w:val="00C424E2"/>
    <w:rsid w:val="00C427AB"/>
    <w:rsid w:val="00C465AF"/>
    <w:rsid w:val="00C465DE"/>
    <w:rsid w:val="00C46B4D"/>
    <w:rsid w:val="00C47115"/>
    <w:rsid w:val="00C473BB"/>
    <w:rsid w:val="00C54053"/>
    <w:rsid w:val="00C60D2A"/>
    <w:rsid w:val="00C62C38"/>
    <w:rsid w:val="00C64A68"/>
    <w:rsid w:val="00C662C3"/>
    <w:rsid w:val="00C6690D"/>
    <w:rsid w:val="00C670CC"/>
    <w:rsid w:val="00C702C6"/>
    <w:rsid w:val="00C73169"/>
    <w:rsid w:val="00C7361D"/>
    <w:rsid w:val="00C7629B"/>
    <w:rsid w:val="00C80268"/>
    <w:rsid w:val="00C81C14"/>
    <w:rsid w:val="00C83DCA"/>
    <w:rsid w:val="00C84878"/>
    <w:rsid w:val="00C9358E"/>
    <w:rsid w:val="00C94593"/>
    <w:rsid w:val="00CA0D59"/>
    <w:rsid w:val="00CA221C"/>
    <w:rsid w:val="00CA4EC0"/>
    <w:rsid w:val="00CA587B"/>
    <w:rsid w:val="00CB1139"/>
    <w:rsid w:val="00CB1368"/>
    <w:rsid w:val="00CB70CB"/>
    <w:rsid w:val="00CD20D2"/>
    <w:rsid w:val="00CE1720"/>
    <w:rsid w:val="00CE2474"/>
    <w:rsid w:val="00CE53E9"/>
    <w:rsid w:val="00CF335D"/>
    <w:rsid w:val="00CF5678"/>
    <w:rsid w:val="00CF6509"/>
    <w:rsid w:val="00CF7ABF"/>
    <w:rsid w:val="00D03E14"/>
    <w:rsid w:val="00D103C7"/>
    <w:rsid w:val="00D10619"/>
    <w:rsid w:val="00D11307"/>
    <w:rsid w:val="00D1361C"/>
    <w:rsid w:val="00D16191"/>
    <w:rsid w:val="00D222FB"/>
    <w:rsid w:val="00D25E38"/>
    <w:rsid w:val="00D2718C"/>
    <w:rsid w:val="00D320D1"/>
    <w:rsid w:val="00D33B5E"/>
    <w:rsid w:val="00D340E7"/>
    <w:rsid w:val="00D371DA"/>
    <w:rsid w:val="00D40645"/>
    <w:rsid w:val="00D40A5B"/>
    <w:rsid w:val="00D40F7A"/>
    <w:rsid w:val="00D50095"/>
    <w:rsid w:val="00D51FD4"/>
    <w:rsid w:val="00D52B72"/>
    <w:rsid w:val="00D53FAB"/>
    <w:rsid w:val="00D62DAD"/>
    <w:rsid w:val="00D65F72"/>
    <w:rsid w:val="00D71567"/>
    <w:rsid w:val="00D716B2"/>
    <w:rsid w:val="00D71907"/>
    <w:rsid w:val="00D7403B"/>
    <w:rsid w:val="00D746A9"/>
    <w:rsid w:val="00D75BED"/>
    <w:rsid w:val="00D85133"/>
    <w:rsid w:val="00D85CDC"/>
    <w:rsid w:val="00D86066"/>
    <w:rsid w:val="00D86D93"/>
    <w:rsid w:val="00D8738B"/>
    <w:rsid w:val="00D966EF"/>
    <w:rsid w:val="00D97390"/>
    <w:rsid w:val="00DA5B7E"/>
    <w:rsid w:val="00DB15C6"/>
    <w:rsid w:val="00DB2B91"/>
    <w:rsid w:val="00DB3420"/>
    <w:rsid w:val="00DB7CB6"/>
    <w:rsid w:val="00DC7ABA"/>
    <w:rsid w:val="00DD27D7"/>
    <w:rsid w:val="00DD2D95"/>
    <w:rsid w:val="00DE5EF5"/>
    <w:rsid w:val="00DF088C"/>
    <w:rsid w:val="00DF1F18"/>
    <w:rsid w:val="00DF37A4"/>
    <w:rsid w:val="00DF7414"/>
    <w:rsid w:val="00E0108C"/>
    <w:rsid w:val="00E049C0"/>
    <w:rsid w:val="00E050E1"/>
    <w:rsid w:val="00E05318"/>
    <w:rsid w:val="00E07F0E"/>
    <w:rsid w:val="00E13608"/>
    <w:rsid w:val="00E15029"/>
    <w:rsid w:val="00E17D59"/>
    <w:rsid w:val="00E218E6"/>
    <w:rsid w:val="00E249E9"/>
    <w:rsid w:val="00E252E7"/>
    <w:rsid w:val="00E30251"/>
    <w:rsid w:val="00E3312E"/>
    <w:rsid w:val="00E33F2C"/>
    <w:rsid w:val="00E34E91"/>
    <w:rsid w:val="00E36886"/>
    <w:rsid w:val="00E379D2"/>
    <w:rsid w:val="00E4280A"/>
    <w:rsid w:val="00E42FDF"/>
    <w:rsid w:val="00E53541"/>
    <w:rsid w:val="00E55030"/>
    <w:rsid w:val="00E55A3C"/>
    <w:rsid w:val="00E578AF"/>
    <w:rsid w:val="00E60869"/>
    <w:rsid w:val="00E66C4D"/>
    <w:rsid w:val="00E74FB0"/>
    <w:rsid w:val="00E82AE1"/>
    <w:rsid w:val="00E870BB"/>
    <w:rsid w:val="00E87A33"/>
    <w:rsid w:val="00E87BF9"/>
    <w:rsid w:val="00E9038E"/>
    <w:rsid w:val="00E92B6C"/>
    <w:rsid w:val="00E92D45"/>
    <w:rsid w:val="00E934EC"/>
    <w:rsid w:val="00E9593D"/>
    <w:rsid w:val="00EA057D"/>
    <w:rsid w:val="00EA29BE"/>
    <w:rsid w:val="00EB1D1D"/>
    <w:rsid w:val="00EB2652"/>
    <w:rsid w:val="00EB2B8C"/>
    <w:rsid w:val="00EB3F4F"/>
    <w:rsid w:val="00EC69D1"/>
    <w:rsid w:val="00EC7FE2"/>
    <w:rsid w:val="00ED6EC5"/>
    <w:rsid w:val="00EE0898"/>
    <w:rsid w:val="00EE26D7"/>
    <w:rsid w:val="00EE2D7C"/>
    <w:rsid w:val="00EF02C6"/>
    <w:rsid w:val="00EF050D"/>
    <w:rsid w:val="00EF3368"/>
    <w:rsid w:val="00F06D3F"/>
    <w:rsid w:val="00F21DB7"/>
    <w:rsid w:val="00F2345E"/>
    <w:rsid w:val="00F31215"/>
    <w:rsid w:val="00F35BB8"/>
    <w:rsid w:val="00F35F46"/>
    <w:rsid w:val="00F364CA"/>
    <w:rsid w:val="00F41C9D"/>
    <w:rsid w:val="00F4386D"/>
    <w:rsid w:val="00F43FD9"/>
    <w:rsid w:val="00F46D65"/>
    <w:rsid w:val="00F46F96"/>
    <w:rsid w:val="00F5129A"/>
    <w:rsid w:val="00F53F8B"/>
    <w:rsid w:val="00F5530B"/>
    <w:rsid w:val="00F57001"/>
    <w:rsid w:val="00F65ECD"/>
    <w:rsid w:val="00F66205"/>
    <w:rsid w:val="00F70826"/>
    <w:rsid w:val="00F7286A"/>
    <w:rsid w:val="00F8322D"/>
    <w:rsid w:val="00F83B7B"/>
    <w:rsid w:val="00F870DC"/>
    <w:rsid w:val="00F90C4D"/>
    <w:rsid w:val="00F9261D"/>
    <w:rsid w:val="00F92A91"/>
    <w:rsid w:val="00F9736E"/>
    <w:rsid w:val="00FA034F"/>
    <w:rsid w:val="00FA4A6C"/>
    <w:rsid w:val="00FA4FAB"/>
    <w:rsid w:val="00FB2634"/>
    <w:rsid w:val="00FB536A"/>
    <w:rsid w:val="00FC0488"/>
    <w:rsid w:val="00FC5759"/>
    <w:rsid w:val="00FE2EE3"/>
    <w:rsid w:val="00FE68E2"/>
    <w:rsid w:val="00FF0542"/>
    <w:rsid w:val="00FF0E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5B75983-AC35-4CDA-B338-B3502E8C4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paragraph" w:styleId="Heading1">
    <w:name w:val="heading 1"/>
    <w:basedOn w:val="Normal"/>
    <w:next w:val="Normal"/>
    <w:link w:val="Heading1Char"/>
    <w:uiPriority w:val="9"/>
    <w:qFormat/>
    <w:rsid w:val="00943D33"/>
    <w:pPr>
      <w:keepNext/>
      <w:keepLines/>
      <w:spacing w:before="480" w:after="0"/>
      <w:outlineLvl w:val="0"/>
    </w:pPr>
    <w:rPr>
      <w:rFonts w:ascii="Cambria" w:eastAsia="Times New Roman" w:hAnsi="Cambria"/>
      <w:b/>
      <w:bCs/>
      <w:color w:val="365F91"/>
      <w:sz w:val="28"/>
      <w:szCs w:val="28"/>
      <w:lang w:val="x-none" w:eastAsia="x-none"/>
    </w:rPr>
  </w:style>
  <w:style w:type="paragraph" w:styleId="Heading2">
    <w:name w:val="heading 2"/>
    <w:basedOn w:val="Normal"/>
    <w:next w:val="Normal"/>
    <w:link w:val="Heading2Char"/>
    <w:qFormat/>
    <w:rsid w:val="008C1176"/>
    <w:pPr>
      <w:keepNext/>
      <w:spacing w:after="0" w:line="240" w:lineRule="auto"/>
      <w:outlineLvl w:val="1"/>
    </w:pPr>
    <w:rPr>
      <w:rFonts w:ascii="Times New Roman" w:eastAsia="Times New Roman" w:hAnsi="Times New Roman"/>
      <w:b/>
      <w:bCs/>
      <w:sz w:val="24"/>
      <w:szCs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44929"/>
    <w:rPr>
      <w:sz w:val="22"/>
      <w:szCs w:val="22"/>
      <w:lang w:eastAsia="en-US"/>
    </w:rPr>
  </w:style>
  <w:style w:type="character" w:customStyle="1" w:styleId="Heading2Char">
    <w:name w:val="Heading 2 Char"/>
    <w:link w:val="Heading2"/>
    <w:rsid w:val="008C1176"/>
    <w:rPr>
      <w:rFonts w:ascii="Times New Roman" w:eastAsia="Times New Roman" w:hAnsi="Times New Roman" w:cs="Times New Roman"/>
      <w:b/>
      <w:bCs/>
      <w:sz w:val="24"/>
      <w:szCs w:val="24"/>
    </w:rPr>
  </w:style>
  <w:style w:type="character" w:styleId="Hyperlink">
    <w:name w:val="Hyperlink"/>
    <w:uiPriority w:val="99"/>
    <w:unhideWhenUsed/>
    <w:rsid w:val="00E82AE1"/>
    <w:rPr>
      <w:color w:val="0000FF"/>
      <w:u w:val="single"/>
    </w:rPr>
  </w:style>
  <w:style w:type="character" w:customStyle="1" w:styleId="Heading1Char">
    <w:name w:val="Heading 1 Char"/>
    <w:link w:val="Heading1"/>
    <w:uiPriority w:val="9"/>
    <w:rsid w:val="00943D33"/>
    <w:rPr>
      <w:rFonts w:ascii="Cambria" w:eastAsia="Times New Roman" w:hAnsi="Cambria" w:cs="Times New Roman"/>
      <w:b/>
      <w:bCs/>
      <w:color w:val="365F91"/>
      <w:sz w:val="28"/>
      <w:szCs w:val="28"/>
    </w:rPr>
  </w:style>
  <w:style w:type="paragraph" w:styleId="Caption">
    <w:name w:val="caption"/>
    <w:basedOn w:val="Normal"/>
    <w:next w:val="Normal"/>
    <w:qFormat/>
    <w:rsid w:val="00943D33"/>
    <w:pPr>
      <w:spacing w:after="0" w:line="240" w:lineRule="auto"/>
      <w:jc w:val="center"/>
    </w:pPr>
    <w:rPr>
      <w:rFonts w:ascii="Times New Roman" w:eastAsia="Times New Roman" w:hAnsi="Times New Roman"/>
      <w:b/>
      <w:bCs/>
      <w:sz w:val="28"/>
      <w:szCs w:val="24"/>
    </w:rPr>
  </w:style>
  <w:style w:type="paragraph" w:styleId="BalloonText">
    <w:name w:val="Balloon Text"/>
    <w:basedOn w:val="Normal"/>
    <w:link w:val="BalloonTextChar"/>
    <w:uiPriority w:val="99"/>
    <w:semiHidden/>
    <w:unhideWhenUsed/>
    <w:rsid w:val="00136925"/>
    <w:pPr>
      <w:spacing w:after="0" w:line="240" w:lineRule="auto"/>
    </w:pPr>
    <w:rPr>
      <w:rFonts w:ascii="Tahoma" w:hAnsi="Tahoma"/>
      <w:sz w:val="16"/>
      <w:szCs w:val="16"/>
      <w:lang w:val="x-none"/>
    </w:rPr>
  </w:style>
  <w:style w:type="character" w:customStyle="1" w:styleId="BalloonTextChar">
    <w:name w:val="Balloon Text Char"/>
    <w:link w:val="BalloonText"/>
    <w:uiPriority w:val="99"/>
    <w:semiHidden/>
    <w:rsid w:val="00136925"/>
    <w:rPr>
      <w:rFonts w:ascii="Tahoma" w:hAnsi="Tahoma" w:cs="Tahoma"/>
      <w:sz w:val="16"/>
      <w:szCs w:val="16"/>
      <w:lang w:eastAsia="en-US"/>
    </w:rPr>
  </w:style>
  <w:style w:type="paragraph" w:styleId="ListParagraph">
    <w:name w:val="List Paragraph"/>
    <w:basedOn w:val="Normal"/>
    <w:uiPriority w:val="34"/>
    <w:qFormat/>
    <w:rsid w:val="00704AB9"/>
    <w:pPr>
      <w:ind w:left="720"/>
      <w:contextualSpacing/>
    </w:pPr>
  </w:style>
  <w:style w:type="paragraph" w:styleId="Header">
    <w:name w:val="header"/>
    <w:basedOn w:val="Normal"/>
    <w:link w:val="HeaderChar"/>
    <w:uiPriority w:val="99"/>
    <w:unhideWhenUsed/>
    <w:rsid w:val="006951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5198"/>
    <w:rPr>
      <w:sz w:val="22"/>
      <w:szCs w:val="22"/>
      <w:lang w:eastAsia="en-US"/>
    </w:rPr>
  </w:style>
  <w:style w:type="paragraph" w:styleId="Footer">
    <w:name w:val="footer"/>
    <w:basedOn w:val="Normal"/>
    <w:link w:val="FooterChar"/>
    <w:uiPriority w:val="99"/>
    <w:unhideWhenUsed/>
    <w:rsid w:val="00695198"/>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5198"/>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1176358">
      <w:bodyDiv w:val="1"/>
      <w:marLeft w:val="0"/>
      <w:marRight w:val="0"/>
      <w:marTop w:val="0"/>
      <w:marBottom w:val="0"/>
      <w:divBdr>
        <w:top w:val="none" w:sz="0" w:space="0" w:color="auto"/>
        <w:left w:val="none" w:sz="0" w:space="0" w:color="auto"/>
        <w:bottom w:val="none" w:sz="0" w:space="0" w:color="auto"/>
        <w:right w:val="none" w:sz="0" w:space="0" w:color="auto"/>
      </w:divBdr>
    </w:div>
    <w:div w:id="1992632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9C3760-BBCF-49AC-B4F1-EC8ABC6BA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2486</TotalTime>
  <Pages>4</Pages>
  <Words>1132</Words>
  <Characters>6456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CRESWELL PARISH COUNCIL</vt:lpstr>
    </vt:vector>
  </TitlesOfParts>
  <Company/>
  <LinksUpToDate>false</LinksUpToDate>
  <CharactersWithSpaces>7573</CharactersWithSpaces>
  <SharedDoc>false</SharedDoc>
  <HLinks>
    <vt:vector size="12" baseType="variant">
      <vt:variant>
        <vt:i4>6029344</vt:i4>
      </vt:variant>
      <vt:variant>
        <vt:i4>3</vt:i4>
      </vt:variant>
      <vt:variant>
        <vt:i4>0</vt:i4>
      </vt:variant>
      <vt:variant>
        <vt:i4>5</vt:i4>
      </vt:variant>
      <vt:variant>
        <vt:lpwstr>mailto:Clerk@creswellparishcouncil.co.uk</vt:lpwstr>
      </vt:variant>
      <vt:variant>
        <vt:lpwstr/>
      </vt:variant>
      <vt:variant>
        <vt:i4>7864420</vt:i4>
      </vt:variant>
      <vt:variant>
        <vt:i4>0</vt:i4>
      </vt:variant>
      <vt:variant>
        <vt:i4>0</vt:i4>
      </vt:variant>
      <vt:variant>
        <vt:i4>5</vt:i4>
      </vt:variant>
      <vt:variant>
        <vt:lpwstr>http://www.creswellparishcouncil.co.uk/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CRESWELL PARISH COUNCIL</dc:title>
  <dc:subject/>
  <dc:creator>Authorised User</dc:creator>
  <cp:keywords/>
  <cp:lastModifiedBy>Clerk</cp:lastModifiedBy>
  <cp:revision>8</cp:revision>
  <cp:lastPrinted>2017-10-20T08:21:00Z</cp:lastPrinted>
  <dcterms:created xsi:type="dcterms:W3CDTF">2017-10-30T15:29:00Z</dcterms:created>
  <dcterms:modified xsi:type="dcterms:W3CDTF">2017-11-13T12:37:00Z</dcterms:modified>
</cp:coreProperties>
</file>